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C80AF" w14:textId="5C6426C4" w:rsidR="00E5185B" w:rsidRPr="00DD7C6C" w:rsidRDefault="00DE5393" w:rsidP="00DD7C6C">
      <w:pPr>
        <w:jc w:val="both"/>
        <w:rPr>
          <w:b/>
          <w:bCs/>
          <w:sz w:val="28"/>
          <w:szCs w:val="28"/>
        </w:rPr>
      </w:pPr>
      <w:r w:rsidRPr="00DD7C6C">
        <w:rPr>
          <w:b/>
          <w:bCs/>
          <w:sz w:val="28"/>
          <w:szCs w:val="28"/>
        </w:rPr>
        <w:t xml:space="preserve">‘Hotel Florida’: </w:t>
      </w:r>
      <w:r w:rsidR="00605DD8" w:rsidRPr="00DD7C6C">
        <w:rPr>
          <w:b/>
          <w:bCs/>
          <w:sz w:val="28"/>
          <w:szCs w:val="28"/>
        </w:rPr>
        <w:t>un</w:t>
      </w:r>
      <w:r w:rsidRPr="00DD7C6C">
        <w:rPr>
          <w:b/>
          <w:bCs/>
          <w:sz w:val="28"/>
          <w:szCs w:val="28"/>
        </w:rPr>
        <w:t xml:space="preserve"> cómic </w:t>
      </w:r>
      <w:r w:rsidR="00605DD8" w:rsidRPr="00DD7C6C">
        <w:rPr>
          <w:b/>
          <w:bCs/>
          <w:sz w:val="28"/>
          <w:szCs w:val="28"/>
        </w:rPr>
        <w:t>hace revivir</w:t>
      </w:r>
      <w:r w:rsidRPr="00DD7C6C">
        <w:rPr>
          <w:b/>
          <w:bCs/>
          <w:sz w:val="28"/>
          <w:szCs w:val="28"/>
        </w:rPr>
        <w:t xml:space="preserve"> el edificio que vio pasar la Historia</w:t>
      </w:r>
    </w:p>
    <w:p w14:paraId="12CDDF7F" w14:textId="3BE90CD0" w:rsidR="00DE5393" w:rsidRPr="00DD7C6C" w:rsidRDefault="00DE5393" w:rsidP="00DD7C6C">
      <w:pPr>
        <w:jc w:val="both"/>
        <w:rPr>
          <w:b/>
          <w:bCs/>
        </w:rPr>
      </w:pPr>
      <w:r w:rsidRPr="00DD7C6C">
        <w:rPr>
          <w:b/>
          <w:bCs/>
        </w:rPr>
        <w:t xml:space="preserve">Carlos García Santa Cecilia y Antonia </w:t>
      </w:r>
      <w:proofErr w:type="spellStart"/>
      <w:r w:rsidRPr="00DD7C6C">
        <w:rPr>
          <w:b/>
          <w:bCs/>
        </w:rPr>
        <w:t>Santolaya</w:t>
      </w:r>
      <w:proofErr w:type="spellEnd"/>
      <w:r w:rsidRPr="00DD7C6C">
        <w:rPr>
          <w:b/>
          <w:bCs/>
        </w:rPr>
        <w:t xml:space="preserve"> suman talentos en una novela gráfica, editada por NORMA, sobre el legendario establecimiento de Callao</w:t>
      </w:r>
    </w:p>
    <w:p w14:paraId="066306C6" w14:textId="52CE6E0C" w:rsidR="003F2C9B" w:rsidRPr="00A501FF" w:rsidRDefault="00301D99" w:rsidP="00DD7C6C">
      <w:pPr>
        <w:jc w:val="both"/>
      </w:pPr>
      <w:r>
        <w:t xml:space="preserve">En febrero del pasado 2024 se conmemoraron los cien años de </w:t>
      </w:r>
      <w:r w:rsidRPr="00A501FF">
        <w:t xml:space="preserve">la </w:t>
      </w:r>
      <w:r w:rsidR="00BB010D" w:rsidRPr="00A501FF">
        <w:t>inauguración</w:t>
      </w:r>
      <w:r w:rsidRPr="00A501FF">
        <w:t xml:space="preserve">, en la madrileña plaza de Callao, del Hotel Florida. Hasta su derribo en 1964, cuando fue reemplazado por unos grandes almacenes, el edificio fue mucho más que un simple establecimiento hotelero: un verdadero testigo de la Historia, que vio pasar la dictadura de Primo de Rivera, la Segunda República, la Guerra Civil y el franquismo. Ahora, El periodista Carlos García Santa Cecilia y la dibujante Antonia </w:t>
      </w:r>
      <w:proofErr w:type="spellStart"/>
      <w:r w:rsidRPr="00A501FF">
        <w:t>Santolaya</w:t>
      </w:r>
      <w:proofErr w:type="spellEnd"/>
      <w:r w:rsidRPr="00A501FF">
        <w:t xml:space="preserve"> han querido hacer revivir ese singular espacio en la novela gráfica </w:t>
      </w:r>
      <w:r w:rsidRPr="00A501FF">
        <w:rPr>
          <w:i/>
          <w:iCs/>
        </w:rPr>
        <w:t>Hotel Florida</w:t>
      </w:r>
      <w:r w:rsidRPr="00A501FF">
        <w:t>, publicada por NORMA Editorial,</w:t>
      </w:r>
      <w:r w:rsidR="003F2C9B" w:rsidRPr="00A501FF">
        <w:t xml:space="preserve"> para que el público de la actualidad pueda recorrer sus dependencias, zambullirse en su atmósfera y tropezarse con sus ilustres huéspedes. </w:t>
      </w:r>
    </w:p>
    <w:p w14:paraId="3D8AD128" w14:textId="5460AD82" w:rsidR="003F2C9B" w:rsidRPr="00A501FF" w:rsidRDefault="003F2C9B" w:rsidP="00DD7C6C">
      <w:pPr>
        <w:jc w:val="both"/>
      </w:pPr>
      <w:r w:rsidRPr="00A501FF">
        <w:t xml:space="preserve">El proyecto estuvo a cargo de Antonio Palacios, autor de algunas de las obras emblemáticas de la capital, como el Palacio de Comunicaciones (actual sede del Ayuntamiento), el Círculo de Bellas Artes, el Banco del Río de la Plata (hoy Instituto Cervantes) o el diseño de las primeras líneas del Metropolitano de Madrid. </w:t>
      </w:r>
      <w:r w:rsidR="00BB010D" w:rsidRPr="00A501FF">
        <w:t>E</w:t>
      </w:r>
      <w:r w:rsidRPr="00A501FF">
        <w:t xml:space="preserve">l Hotel Florida, con sus diez plantas y rematado por un torreón, doscientas habitaciones dotadas de cuarto de baño privado –una atractiva novedad–, ascensores, calefacción, teléfono urbano e interurbano, y un auto-ómnibus que comunicaba con todos los trenes, no tardó en ser celebrado como un emblema de la modernidad de Madrid. </w:t>
      </w:r>
    </w:p>
    <w:p w14:paraId="159776FC" w14:textId="1BED2454" w:rsidR="00F94954" w:rsidRPr="00A501FF" w:rsidRDefault="003F2C9B" w:rsidP="00DD7C6C">
      <w:pPr>
        <w:jc w:val="both"/>
      </w:pPr>
      <w:r w:rsidRPr="00A501FF">
        <w:t xml:space="preserve">A partir de ahí, la construcción viviría momentos memorables, como la escalada del “hombre araña” portugués </w:t>
      </w:r>
      <w:proofErr w:type="spellStart"/>
      <w:r w:rsidRPr="00A501FF">
        <w:t>Nestor</w:t>
      </w:r>
      <w:proofErr w:type="spellEnd"/>
      <w:r w:rsidRPr="00A501FF">
        <w:t xml:space="preserve"> </w:t>
      </w:r>
      <w:proofErr w:type="spellStart"/>
      <w:r w:rsidRPr="00A501FF">
        <w:t>Lopes</w:t>
      </w:r>
      <w:proofErr w:type="spellEnd"/>
      <w:r w:rsidRPr="00A501FF">
        <w:t xml:space="preserve"> por su fachada, para atraer la atención de los viandantes; sonadas fiestas, banquetes y homenajes; visitas de personajes como Charles Chaplin, viajando de incógnito por España, </w:t>
      </w:r>
      <w:r w:rsidR="00810416" w:rsidRPr="00A501FF">
        <w:t>María Casares, Celia Gámez</w:t>
      </w:r>
      <w:r w:rsidR="00F94954" w:rsidRPr="00A501FF">
        <w:t>, Federico García Lorca</w:t>
      </w:r>
      <w:r w:rsidR="00810416" w:rsidRPr="00A501FF">
        <w:t xml:space="preserve"> o Mar</w:t>
      </w:r>
      <w:r w:rsidR="00F94954" w:rsidRPr="00A501FF">
        <w:t xml:space="preserve">ía Zambrano, así como políticos de todo pelaje. Incluso sufrió un atentado durante un homenaje a Clara Campoamor. </w:t>
      </w:r>
      <w:r w:rsidR="005D3E09" w:rsidRPr="00A501FF">
        <w:t xml:space="preserve">La lista de celebridades que pernoctaron en el </w:t>
      </w:r>
      <w:r w:rsidR="00BB010D" w:rsidRPr="00A501FF">
        <w:t xml:space="preserve">Florida </w:t>
      </w:r>
      <w:r w:rsidR="005D3E09" w:rsidRPr="00A501FF">
        <w:t xml:space="preserve">tras el estallido de la Guerra Civil incluye a Mijaíl </w:t>
      </w:r>
      <w:proofErr w:type="spellStart"/>
      <w:r w:rsidR="005D3E09" w:rsidRPr="00A501FF">
        <w:t>Koltsov</w:t>
      </w:r>
      <w:proofErr w:type="spellEnd"/>
      <w:r w:rsidR="005D3E09" w:rsidRPr="00A501FF">
        <w:t>, Arthur Koestler, Robert Capa, Herbert Matthews</w:t>
      </w:r>
      <w:r w:rsidR="00FA477A" w:rsidRPr="00A501FF">
        <w:t xml:space="preserve"> y</w:t>
      </w:r>
      <w:r w:rsidR="005D3E09" w:rsidRPr="00A501FF">
        <w:t xml:space="preserve"> Ernest Hemingway, quien describió el hotel como un hervidero de “idealistas y mercenarios, bribones y mártires, aventureros y embaucadores”. </w:t>
      </w:r>
      <w:r w:rsidR="00474B49" w:rsidRPr="00A501FF">
        <w:t>El l</w:t>
      </w:r>
      <w:r w:rsidR="00FA477A" w:rsidRPr="00A501FF">
        <w:t>ibro se completa con un dosier que contiene toda la información disponible sobre la historia del establecimiento.</w:t>
      </w:r>
    </w:p>
    <w:p w14:paraId="293602D5" w14:textId="0C6758CA" w:rsidR="00DE5393" w:rsidRDefault="005D3E09" w:rsidP="00DD7C6C">
      <w:pPr>
        <w:jc w:val="both"/>
      </w:pPr>
      <w:r w:rsidRPr="00A501FF">
        <w:t>Estas y muchas otras anécdotas, que culminaron con la compra del inmueble por parte de Galerías Preciados y su posterior demolición, son recreadas por la prosa bien documentada de García Santa Cecilia y el dibujo ágil y detallista de</w:t>
      </w:r>
      <w:r>
        <w:t xml:space="preserve"> </w:t>
      </w:r>
      <w:proofErr w:type="spellStart"/>
      <w:r>
        <w:t>Santolaya</w:t>
      </w:r>
      <w:proofErr w:type="spellEnd"/>
      <w:r>
        <w:t xml:space="preserve">, </w:t>
      </w:r>
      <w:r>
        <w:lastRenderedPageBreak/>
        <w:t xml:space="preserve">con esa magia que solo el cómic posee para recuperar una historia de sus escombros y permitir que la leyenda continúe. </w:t>
      </w:r>
    </w:p>
    <w:p w14:paraId="7F03EE5E" w14:textId="77777777" w:rsidR="00DD7C6C" w:rsidRDefault="00DD7C6C" w:rsidP="00DD7C6C">
      <w:pPr>
        <w:jc w:val="both"/>
      </w:pPr>
    </w:p>
    <w:p w14:paraId="5314A298" w14:textId="29D025BE" w:rsidR="00DE5393" w:rsidRPr="00DE5393" w:rsidRDefault="00DE5393" w:rsidP="00DD7C6C">
      <w:pPr>
        <w:jc w:val="both"/>
        <w:rPr>
          <w:b/>
          <w:bCs/>
        </w:rPr>
      </w:pPr>
      <w:r w:rsidRPr="00DE5393">
        <w:rPr>
          <w:b/>
          <w:bCs/>
        </w:rPr>
        <w:t>Sobre los autores</w:t>
      </w:r>
    </w:p>
    <w:p w14:paraId="7A2832CA" w14:textId="77777777" w:rsidR="00DE5393" w:rsidRPr="00DE5393" w:rsidRDefault="00DE5393" w:rsidP="00DD7C6C">
      <w:pPr>
        <w:jc w:val="both"/>
        <w:rPr>
          <w:b/>
          <w:bCs/>
        </w:rPr>
      </w:pPr>
      <w:r w:rsidRPr="00DE5393">
        <w:rPr>
          <w:b/>
          <w:bCs/>
        </w:rPr>
        <w:t xml:space="preserve">Carlos García Santa Cecilia </w:t>
      </w:r>
    </w:p>
    <w:p w14:paraId="0A69C71D" w14:textId="04A4E517" w:rsidR="00DE5393" w:rsidRDefault="00DE5393" w:rsidP="00DD7C6C">
      <w:pPr>
        <w:jc w:val="both"/>
      </w:pPr>
      <w:r w:rsidRPr="00DE5393">
        <w:t xml:space="preserve">(Madrid, 1957) es doctor en Periodismo por la Universidad Complutense de Madrid. Ha trabajado como redactor y ha sido subjefe de la Sección de Cultura de El País (de 1982 a 1990), ha sido redactor jefe del Área de Cultura de Diario 16 y escribió una sección diaria durante un año en El Mundo (1998). Impartió clases de historia del Periodismo durante cinco años en la Universidad San Pablo-CEU, es autor de una decena de libros y ha comisariado varias exposiciones, entre ellas </w:t>
      </w:r>
      <w:r w:rsidRPr="00DE5393">
        <w:rPr>
          <w:i/>
          <w:iCs/>
        </w:rPr>
        <w:t>Joyce en España</w:t>
      </w:r>
      <w:r w:rsidRPr="00DE5393">
        <w:t xml:space="preserve"> y </w:t>
      </w:r>
      <w:r w:rsidRPr="00DE5393">
        <w:rPr>
          <w:i/>
          <w:iCs/>
        </w:rPr>
        <w:t>Corresponsales extranjeros en la Guerra Civil española</w:t>
      </w:r>
      <w:r w:rsidRPr="00DE5393">
        <w:t>.</w:t>
      </w:r>
      <w:r>
        <w:t xml:space="preserve"> </w:t>
      </w:r>
      <w:r>
        <w:rPr>
          <w:i/>
          <w:iCs/>
        </w:rPr>
        <w:t>Hotel Florida</w:t>
      </w:r>
      <w:r>
        <w:t xml:space="preserve">, publicada por NORMA, es su última obra hasta la fecha. </w:t>
      </w:r>
    </w:p>
    <w:p w14:paraId="1133D086" w14:textId="77777777" w:rsidR="00DE5393" w:rsidRPr="00DE5393" w:rsidRDefault="00DE5393" w:rsidP="00DD7C6C">
      <w:pPr>
        <w:jc w:val="both"/>
      </w:pPr>
    </w:p>
    <w:p w14:paraId="639099A4" w14:textId="5B48942F" w:rsidR="00DE5393" w:rsidRPr="00DE5393" w:rsidRDefault="00DE5393" w:rsidP="00DD7C6C">
      <w:pPr>
        <w:jc w:val="both"/>
        <w:rPr>
          <w:b/>
          <w:bCs/>
        </w:rPr>
      </w:pPr>
      <w:r w:rsidRPr="00DE5393">
        <w:rPr>
          <w:b/>
          <w:bCs/>
        </w:rPr>
        <w:t xml:space="preserve">Antonia </w:t>
      </w:r>
      <w:proofErr w:type="spellStart"/>
      <w:r w:rsidRPr="00DE5393">
        <w:rPr>
          <w:b/>
          <w:bCs/>
        </w:rPr>
        <w:t>Santolaya</w:t>
      </w:r>
      <w:proofErr w:type="spellEnd"/>
    </w:p>
    <w:p w14:paraId="5A3D2325" w14:textId="300659C5" w:rsidR="00DE5393" w:rsidRDefault="00DE5393" w:rsidP="00DD7C6C">
      <w:pPr>
        <w:jc w:val="both"/>
      </w:pPr>
      <w:r>
        <w:t>N</w:t>
      </w:r>
      <w:r w:rsidRPr="00DE5393">
        <w:t xml:space="preserve">ació en </w:t>
      </w:r>
      <w:proofErr w:type="spellStart"/>
      <w:r w:rsidRPr="00DE5393">
        <w:t>Ribafrecha</w:t>
      </w:r>
      <w:proofErr w:type="spellEnd"/>
      <w:r w:rsidRPr="00DE5393">
        <w:t xml:space="preserve"> (La Rioja) en 1966. Se licenció en Bellas Artes, especialidad Pintura, por la Universidad Complutense de Madrid. Entre 1993 y 1994 estudió fotograbado y </w:t>
      </w:r>
      <w:proofErr w:type="spellStart"/>
      <w:r w:rsidRPr="00DE5393">
        <w:t>fotoserigrafía</w:t>
      </w:r>
      <w:proofErr w:type="spellEnd"/>
      <w:r w:rsidRPr="00DE5393">
        <w:t xml:space="preserve"> en Ormond Road Workshop (Londres), además de un curso avanzado de postgraduado en Grabado en St. </w:t>
      </w:r>
      <w:proofErr w:type="spellStart"/>
      <w:r w:rsidRPr="00DE5393">
        <w:t>Martins</w:t>
      </w:r>
      <w:proofErr w:type="spellEnd"/>
      <w:r w:rsidRPr="00DE5393">
        <w:t xml:space="preserve"> </w:t>
      </w:r>
      <w:proofErr w:type="spellStart"/>
      <w:r w:rsidRPr="00DE5393">
        <w:t>School</w:t>
      </w:r>
      <w:proofErr w:type="spellEnd"/>
      <w:r w:rsidRPr="00DE5393">
        <w:t xml:space="preserve"> de Londres.   Con posterioridad regresó a Madrid, donde se dedicó por un tiempo a la escultura, la pintura y el grabado. Desde el año 2000 trabaja profesionalmente como ilustradora de libros infantiles, fecha en la que ganó, en colaboración con su hermana Dori </w:t>
      </w:r>
      <w:proofErr w:type="spellStart"/>
      <w:r w:rsidRPr="00DE5393">
        <w:t>Santolaya</w:t>
      </w:r>
      <w:proofErr w:type="spellEnd"/>
      <w:r w:rsidRPr="00DE5393">
        <w:t>, el Premio Apelles Mestres por </w:t>
      </w:r>
      <w:r w:rsidRPr="00DE5393">
        <w:rPr>
          <w:i/>
          <w:iCs/>
        </w:rPr>
        <w:t>Las damas de la luz</w:t>
      </w:r>
      <w:r w:rsidRPr="00DE5393">
        <w:t xml:space="preserve">. Desde entonces ha trabajado con varias de las editoriales más importantes del panorama nacional, como SM, Anaya, Destino, Santillana, Aldeasa, etc. También ha hecho colaboraciones publicitarias y en publicaciones destinadas al público adulto. Uno de sus proyectos más ambiciosos es una serie de biografías infantiles sobre las escritoras Virginia Woolf, María Zambrano, Gloria Fuertes o Carmen Martín Gaite, con texto de Luisa Antolín. Antonia </w:t>
      </w:r>
      <w:proofErr w:type="spellStart"/>
      <w:r w:rsidRPr="00DE5393">
        <w:t>Santolaya</w:t>
      </w:r>
      <w:proofErr w:type="spellEnd"/>
      <w:r w:rsidRPr="00DE5393">
        <w:t xml:space="preserve"> ha expuesto en diversas salas de nuestro país y también imparte talleres de ilustración.</w:t>
      </w:r>
      <w:r>
        <w:t xml:space="preserve"> </w:t>
      </w:r>
      <w:r>
        <w:rPr>
          <w:i/>
          <w:iCs/>
        </w:rPr>
        <w:t>Hotel Florida</w:t>
      </w:r>
      <w:r>
        <w:t>, publicada por NORMA</w:t>
      </w:r>
      <w:r w:rsidR="00F06325">
        <w:t xml:space="preserve"> Editorial</w:t>
      </w:r>
      <w:r>
        <w:t xml:space="preserve">, es su última obra hasta la fecha. </w:t>
      </w:r>
    </w:p>
    <w:p w14:paraId="19021408" w14:textId="524FB0DD" w:rsidR="00A501FF" w:rsidRDefault="00A501FF" w:rsidP="00DD7C6C">
      <w:pPr>
        <w:jc w:val="both"/>
      </w:pPr>
      <w:r>
        <w:t>A continuación, su CV completo:</w:t>
      </w:r>
    </w:p>
    <w:p w14:paraId="69B17AC5" w14:textId="77777777" w:rsidR="00A501FF" w:rsidRPr="00A501FF" w:rsidRDefault="00A501FF" w:rsidP="00DD7C6C">
      <w:pPr>
        <w:jc w:val="both"/>
      </w:pPr>
      <w:r w:rsidRPr="00A501FF">
        <w:t xml:space="preserve">Antonia </w:t>
      </w:r>
      <w:proofErr w:type="spellStart"/>
      <w:r w:rsidRPr="00A501FF">
        <w:t>Santolaya</w:t>
      </w:r>
      <w:proofErr w:type="spellEnd"/>
    </w:p>
    <w:p w14:paraId="58BFD1EC" w14:textId="77777777" w:rsidR="00A501FF" w:rsidRPr="00A501FF" w:rsidRDefault="00A501FF" w:rsidP="00DD7C6C">
      <w:pPr>
        <w:jc w:val="both"/>
      </w:pPr>
      <w:proofErr w:type="spellStart"/>
      <w:r w:rsidRPr="00A501FF">
        <w:t>Ribafrecha</w:t>
      </w:r>
      <w:proofErr w:type="spellEnd"/>
      <w:r w:rsidRPr="00A501FF">
        <w:t xml:space="preserve"> (la Rioja)</w:t>
      </w:r>
    </w:p>
    <w:p w14:paraId="51E53C53" w14:textId="77777777" w:rsidR="00A501FF" w:rsidRPr="00A501FF" w:rsidRDefault="00A501FF" w:rsidP="00DD7C6C">
      <w:pPr>
        <w:jc w:val="both"/>
      </w:pPr>
      <w:r w:rsidRPr="00A501FF">
        <w:rPr>
          <w:lang w:val="es-ES_tradnl"/>
        </w:rPr>
        <w:t>1985-90 licenciada en Bellas Artes. Universidad Complutense de Madrid</w:t>
      </w:r>
    </w:p>
    <w:p w14:paraId="62482413" w14:textId="77777777" w:rsidR="00A501FF" w:rsidRPr="00A501FF" w:rsidRDefault="00A501FF" w:rsidP="00DD7C6C">
      <w:pPr>
        <w:jc w:val="both"/>
      </w:pPr>
      <w:r w:rsidRPr="00A501FF">
        <w:rPr>
          <w:lang w:val="es-ES_tradnl"/>
        </w:rPr>
        <w:lastRenderedPageBreak/>
        <w:t xml:space="preserve">1993-95 Curso Avanzado de grabado. </w:t>
      </w:r>
      <w:proofErr w:type="spellStart"/>
      <w:r w:rsidRPr="00A501FF">
        <w:rPr>
          <w:lang w:val="es-ES_tradnl"/>
        </w:rPr>
        <w:t>St</w:t>
      </w:r>
      <w:proofErr w:type="spellEnd"/>
      <w:r w:rsidRPr="00A501FF">
        <w:rPr>
          <w:lang w:val="es-ES_tradnl"/>
        </w:rPr>
        <w:t xml:space="preserve"> </w:t>
      </w:r>
      <w:proofErr w:type="spellStart"/>
      <w:r w:rsidRPr="00A501FF">
        <w:rPr>
          <w:lang w:val="es-ES_tradnl"/>
        </w:rPr>
        <w:t>Martins</w:t>
      </w:r>
      <w:proofErr w:type="spellEnd"/>
      <w:r w:rsidRPr="00A501FF">
        <w:rPr>
          <w:lang w:val="es-ES_tradnl"/>
        </w:rPr>
        <w:t xml:space="preserve"> </w:t>
      </w:r>
      <w:proofErr w:type="spellStart"/>
      <w:r w:rsidRPr="00A501FF">
        <w:rPr>
          <w:lang w:val="es-ES_tradnl"/>
        </w:rPr>
        <w:t>University</w:t>
      </w:r>
      <w:proofErr w:type="spellEnd"/>
      <w:r w:rsidRPr="00A501FF">
        <w:rPr>
          <w:lang w:val="es-ES_tradnl"/>
        </w:rPr>
        <w:t xml:space="preserve"> de Londres.</w:t>
      </w:r>
    </w:p>
    <w:p w14:paraId="049CEAA3" w14:textId="77777777" w:rsidR="00A501FF" w:rsidRPr="00A501FF" w:rsidRDefault="00A501FF" w:rsidP="00DD7C6C">
      <w:pPr>
        <w:jc w:val="both"/>
      </w:pPr>
      <w:r w:rsidRPr="00A501FF">
        <w:rPr>
          <w:lang w:val="es-ES_tradnl"/>
        </w:rPr>
        <w:t>2016-2017 Residencia artística en La Real Academia de España en Roma. RAER</w:t>
      </w:r>
    </w:p>
    <w:p w14:paraId="12E21AC0" w14:textId="77777777" w:rsidR="00A501FF" w:rsidRPr="00A501FF" w:rsidRDefault="00A501FF" w:rsidP="00DD7C6C">
      <w:pPr>
        <w:jc w:val="both"/>
        <w:rPr>
          <w:u w:val="single"/>
        </w:rPr>
      </w:pPr>
      <w:r w:rsidRPr="00A501FF">
        <w:rPr>
          <w:u w:val="single"/>
        </w:rPr>
        <w:t>Reconocimientos:</w:t>
      </w:r>
    </w:p>
    <w:p w14:paraId="0728FFAF" w14:textId="77777777" w:rsidR="00A501FF" w:rsidRPr="00A501FF" w:rsidRDefault="00A501FF" w:rsidP="00DD7C6C">
      <w:pPr>
        <w:jc w:val="both"/>
      </w:pPr>
      <w:r w:rsidRPr="00A501FF">
        <w:t>Premio APIM por dibujo aplicado a proyecto artístico. Madrid 2019</w:t>
      </w:r>
    </w:p>
    <w:p w14:paraId="4AE59E70" w14:textId="77777777" w:rsidR="00A501FF" w:rsidRPr="00A501FF" w:rsidRDefault="00A501FF" w:rsidP="00DD7C6C">
      <w:pPr>
        <w:jc w:val="both"/>
      </w:pPr>
      <w:r w:rsidRPr="00A501FF">
        <w:t>Premio VI Concurso internacional álbum ilustrado de Gran Canaria 2011</w:t>
      </w:r>
    </w:p>
    <w:p w14:paraId="65FBFB90" w14:textId="77777777" w:rsidR="00A501FF" w:rsidRPr="00A501FF" w:rsidRDefault="00A501FF" w:rsidP="00DD7C6C">
      <w:pPr>
        <w:jc w:val="both"/>
      </w:pPr>
      <w:r w:rsidRPr="00A501FF">
        <w:t>Mención honorífica “Invenciones 2010” México.</w:t>
      </w:r>
    </w:p>
    <w:p w14:paraId="0EEEAB17" w14:textId="77777777" w:rsidR="00A501FF" w:rsidRPr="00A501FF" w:rsidRDefault="00A501FF" w:rsidP="00DD7C6C">
      <w:pPr>
        <w:jc w:val="both"/>
      </w:pPr>
      <w:r w:rsidRPr="00A501FF">
        <w:t>Premio Apel-les-Mestres Editorial Destino “Las damas de la luz” Barcelona 2000</w:t>
      </w:r>
    </w:p>
    <w:p w14:paraId="75265AC8" w14:textId="77777777" w:rsidR="00A501FF" w:rsidRPr="00A501FF" w:rsidRDefault="00A501FF" w:rsidP="00DD7C6C">
      <w:pPr>
        <w:jc w:val="both"/>
        <w:rPr>
          <w:u w:val="single"/>
        </w:rPr>
      </w:pPr>
      <w:r w:rsidRPr="00A501FF">
        <w:rPr>
          <w:u w:val="single"/>
          <w:lang w:val="es-ES_tradnl"/>
        </w:rPr>
        <w:t>Exposiciones:</w:t>
      </w:r>
    </w:p>
    <w:p w14:paraId="5B75AB28" w14:textId="77777777" w:rsidR="00A501FF" w:rsidRPr="00A501FF" w:rsidRDefault="00A501FF" w:rsidP="00DD7C6C">
      <w:pPr>
        <w:jc w:val="both"/>
      </w:pPr>
      <w:proofErr w:type="spellStart"/>
      <w:r w:rsidRPr="00A501FF">
        <w:rPr>
          <w:lang w:val="es-ES_tradnl"/>
        </w:rPr>
        <w:t>Riojafest</w:t>
      </w:r>
      <w:proofErr w:type="spellEnd"/>
      <w:r w:rsidRPr="00A501FF">
        <w:rPr>
          <w:lang w:val="es-ES_tradnl"/>
        </w:rPr>
        <w:t xml:space="preserve"> jornadas de cómic. Exposición 2024</w:t>
      </w:r>
    </w:p>
    <w:p w14:paraId="4C340B27" w14:textId="77777777" w:rsidR="00A501FF" w:rsidRPr="00A501FF" w:rsidRDefault="00A501FF" w:rsidP="00DD7C6C">
      <w:pPr>
        <w:jc w:val="both"/>
      </w:pPr>
      <w:r w:rsidRPr="00A501FF">
        <w:rPr>
          <w:lang w:val="es-ES_tradnl"/>
        </w:rPr>
        <w:t>Mujeres cuerpo a cuerpo. Museo del cómic de Sant Cugat 2023</w:t>
      </w:r>
    </w:p>
    <w:p w14:paraId="039CA70C" w14:textId="77777777" w:rsidR="00A501FF" w:rsidRPr="00A501FF" w:rsidRDefault="00A501FF" w:rsidP="00DD7C6C">
      <w:pPr>
        <w:jc w:val="both"/>
      </w:pPr>
      <w:r w:rsidRPr="00A501FF">
        <w:rPr>
          <w:lang w:val="es-ES_tradnl"/>
        </w:rPr>
        <w:t>Roma, siempre Roma Naves de Gamazo Santander 2023</w:t>
      </w:r>
    </w:p>
    <w:p w14:paraId="2BC11C9A" w14:textId="77777777" w:rsidR="00A501FF" w:rsidRPr="00A501FF" w:rsidRDefault="00A501FF" w:rsidP="00DD7C6C">
      <w:pPr>
        <w:jc w:val="both"/>
      </w:pPr>
      <w:r w:rsidRPr="00A501FF">
        <w:rPr>
          <w:lang w:val="es-ES_tradnl"/>
        </w:rPr>
        <w:t>Ciudad adentro. Centro-Centro Madrid 2022</w:t>
      </w:r>
    </w:p>
    <w:p w14:paraId="2A72FDFD" w14:textId="77777777" w:rsidR="00A501FF" w:rsidRPr="00A501FF" w:rsidRDefault="00A501FF" w:rsidP="00DD7C6C">
      <w:pPr>
        <w:jc w:val="both"/>
      </w:pPr>
      <w:r w:rsidRPr="00A501FF">
        <w:rPr>
          <w:lang w:val="es-ES_tradnl"/>
        </w:rPr>
        <w:t>21en el XXI Semana Negra de Gijón. Museo Barjola 2021</w:t>
      </w:r>
    </w:p>
    <w:p w14:paraId="188695AD" w14:textId="77777777" w:rsidR="00A501FF" w:rsidRPr="00A501FF" w:rsidRDefault="00A501FF" w:rsidP="00DD7C6C">
      <w:pPr>
        <w:jc w:val="both"/>
      </w:pPr>
      <w:r w:rsidRPr="00A501FF">
        <w:rPr>
          <w:lang w:val="es-ES_tradnl"/>
        </w:rPr>
        <w:t>Cómic, una historia de mujeres. Hanoi Embajada de España 2021</w:t>
      </w:r>
    </w:p>
    <w:p w14:paraId="7E28BB40" w14:textId="77777777" w:rsidR="00A501FF" w:rsidRPr="00A501FF" w:rsidRDefault="00A501FF" w:rsidP="00DD7C6C">
      <w:pPr>
        <w:jc w:val="both"/>
      </w:pPr>
      <w:r w:rsidRPr="00A501FF">
        <w:rPr>
          <w:lang w:val="es-ES_tradnl"/>
        </w:rPr>
        <w:t>Redescubrir el museo, Museo de La Rioja 2021</w:t>
      </w:r>
    </w:p>
    <w:p w14:paraId="7BA4894C" w14:textId="77777777" w:rsidR="00A501FF" w:rsidRPr="00A501FF" w:rsidRDefault="00A501FF" w:rsidP="00DD7C6C">
      <w:pPr>
        <w:jc w:val="both"/>
      </w:pPr>
      <w:r w:rsidRPr="00A501FF">
        <w:rPr>
          <w:lang w:val="es-ES_tradnl"/>
        </w:rPr>
        <w:t xml:space="preserve">Exposición individual “Del </w:t>
      </w:r>
      <w:proofErr w:type="spellStart"/>
      <w:r w:rsidRPr="00A501FF">
        <w:rPr>
          <w:lang w:val="es-ES_tradnl"/>
        </w:rPr>
        <w:t>Trastevere</w:t>
      </w:r>
      <w:proofErr w:type="spellEnd"/>
      <w:r w:rsidRPr="00A501FF">
        <w:rPr>
          <w:lang w:val="es-ES_tradnl"/>
        </w:rPr>
        <w:t xml:space="preserve"> al paraíso” Ayuntamiento de Logroño 2020</w:t>
      </w:r>
    </w:p>
    <w:p w14:paraId="72341CF8" w14:textId="5B71E849" w:rsidR="00A501FF" w:rsidRPr="00A501FF" w:rsidRDefault="00A501FF" w:rsidP="00DD7C6C">
      <w:pPr>
        <w:jc w:val="both"/>
      </w:pPr>
      <w:r w:rsidRPr="00A501FF">
        <w:rPr>
          <w:lang w:val="es-ES_tradnl"/>
        </w:rPr>
        <w:t>“Historietas Jacobeas” Biblioteca Nacional. Madrid</w:t>
      </w:r>
      <w:r w:rsidR="00DD7C6C">
        <w:rPr>
          <w:lang w:val="es-ES_tradnl"/>
        </w:rPr>
        <w:t xml:space="preserve"> </w:t>
      </w:r>
      <w:r w:rsidRPr="00A501FF">
        <w:rPr>
          <w:lang w:val="es-ES_tradnl"/>
        </w:rPr>
        <w:t>2020</w:t>
      </w:r>
    </w:p>
    <w:p w14:paraId="544859BE" w14:textId="77777777" w:rsidR="00A501FF" w:rsidRPr="00A501FF" w:rsidRDefault="00A501FF" w:rsidP="00DD7C6C">
      <w:pPr>
        <w:jc w:val="both"/>
      </w:pPr>
      <w:proofErr w:type="spellStart"/>
      <w:r w:rsidRPr="00A501FF">
        <w:rPr>
          <w:lang w:val="es-ES_tradnl"/>
        </w:rPr>
        <w:t>Procesi</w:t>
      </w:r>
      <w:proofErr w:type="spellEnd"/>
      <w:r w:rsidRPr="00A501FF">
        <w:rPr>
          <w:lang w:val="es-ES_tradnl"/>
        </w:rPr>
        <w:t xml:space="preserve"> 144 Matadero Madrid 2018</w:t>
      </w:r>
    </w:p>
    <w:p w14:paraId="76A7AD67" w14:textId="77777777" w:rsidR="00A501FF" w:rsidRPr="00A501FF" w:rsidRDefault="00A501FF" w:rsidP="00DD7C6C">
      <w:pPr>
        <w:jc w:val="both"/>
      </w:pPr>
      <w:r w:rsidRPr="00A501FF">
        <w:rPr>
          <w:lang w:val="es-ES_tradnl"/>
        </w:rPr>
        <w:t>Procesi144 Real Academia de España en Roma 2017</w:t>
      </w:r>
    </w:p>
    <w:p w14:paraId="19B45164" w14:textId="77777777" w:rsidR="00A501FF" w:rsidRPr="00A501FF" w:rsidRDefault="00A501FF" w:rsidP="00DD7C6C">
      <w:pPr>
        <w:jc w:val="both"/>
      </w:pPr>
      <w:r w:rsidRPr="00A501FF">
        <w:rPr>
          <w:lang w:val="en-US"/>
        </w:rPr>
        <w:t xml:space="preserve">High noon. Campo </w:t>
      </w:r>
      <w:proofErr w:type="spellStart"/>
      <w:r w:rsidRPr="00A501FF">
        <w:rPr>
          <w:lang w:val="en-US"/>
        </w:rPr>
        <w:t>Boario</w:t>
      </w:r>
      <w:proofErr w:type="spellEnd"/>
      <w:r w:rsidRPr="00A501FF">
        <w:rPr>
          <w:lang w:val="en-US"/>
        </w:rPr>
        <w:t xml:space="preserve"> - Belli Arti. </w:t>
      </w:r>
      <w:r w:rsidRPr="00A501FF">
        <w:rPr>
          <w:lang w:val="es-ES_tradnl"/>
        </w:rPr>
        <w:t>Roma 2017</w:t>
      </w:r>
    </w:p>
    <w:p w14:paraId="35A31E4E" w14:textId="77777777" w:rsidR="00A501FF" w:rsidRPr="00A501FF" w:rsidRDefault="00A501FF" w:rsidP="00DD7C6C">
      <w:pPr>
        <w:jc w:val="both"/>
      </w:pPr>
      <w:r w:rsidRPr="00A501FF">
        <w:rPr>
          <w:lang w:val="es-ES_tradnl"/>
        </w:rPr>
        <w:t>“Presentes, mujeres en el cómic” Centros culturales AECID por el mundo.2017-18</w:t>
      </w:r>
    </w:p>
    <w:p w14:paraId="4DCE59EC" w14:textId="77777777" w:rsidR="00A501FF" w:rsidRPr="00A501FF" w:rsidRDefault="00A501FF" w:rsidP="00DD7C6C">
      <w:pPr>
        <w:jc w:val="both"/>
      </w:pPr>
      <w:r w:rsidRPr="00A501FF">
        <w:rPr>
          <w:lang w:val="es-ES_tradnl"/>
        </w:rPr>
        <w:t>Una rosa amarilla. Sala Amos Salvador. Logroño 2017</w:t>
      </w:r>
    </w:p>
    <w:p w14:paraId="005C866F" w14:textId="77777777" w:rsidR="00A501FF" w:rsidRPr="00A501FF" w:rsidRDefault="00A501FF" w:rsidP="00DD7C6C">
      <w:pPr>
        <w:jc w:val="both"/>
      </w:pPr>
      <w:r w:rsidRPr="00A501FF">
        <w:rPr>
          <w:lang w:val="es-ES_tradnl"/>
        </w:rPr>
        <w:t>Paisajes riojanos. Museo de la Rioja. 2017</w:t>
      </w:r>
    </w:p>
    <w:p w14:paraId="789DFFAD" w14:textId="77777777" w:rsidR="00A501FF" w:rsidRPr="00A501FF" w:rsidRDefault="00A501FF" w:rsidP="00DD7C6C">
      <w:pPr>
        <w:jc w:val="both"/>
      </w:pPr>
      <w:r w:rsidRPr="00A501FF">
        <w:rPr>
          <w:lang w:val="es-ES_tradnl"/>
        </w:rPr>
        <w:t>Exposición colectiva “La cocina del dibujo” Galería Pelayo 47 Madrid 2013</w:t>
      </w:r>
    </w:p>
    <w:p w14:paraId="60668842" w14:textId="77777777" w:rsidR="00A501FF" w:rsidRPr="00A501FF" w:rsidRDefault="00A501FF" w:rsidP="00DD7C6C">
      <w:pPr>
        <w:jc w:val="both"/>
      </w:pPr>
      <w:r w:rsidRPr="00A501FF">
        <w:rPr>
          <w:lang w:val="es-ES_tradnl"/>
        </w:rPr>
        <w:t>Exposición colectiva de cuadernos Museo ABC Madrid 2011</w:t>
      </w:r>
    </w:p>
    <w:p w14:paraId="5886304E" w14:textId="77777777" w:rsidR="00A501FF" w:rsidRPr="00A501FF" w:rsidRDefault="00A501FF" w:rsidP="00DD7C6C">
      <w:pPr>
        <w:jc w:val="both"/>
      </w:pPr>
      <w:r w:rsidRPr="00A501FF">
        <w:rPr>
          <w:lang w:val="es-ES_tradnl"/>
        </w:rPr>
        <w:t>Exposición colectiva “Cuadernos de viaje”. Lisboa Guggenheim 2010</w:t>
      </w:r>
    </w:p>
    <w:p w14:paraId="2EF8027E" w14:textId="77777777" w:rsidR="00A501FF" w:rsidRPr="00A501FF" w:rsidRDefault="00A501FF" w:rsidP="00DD7C6C">
      <w:pPr>
        <w:jc w:val="both"/>
      </w:pPr>
      <w:r w:rsidRPr="00A501FF">
        <w:rPr>
          <w:lang w:val="es-ES_tradnl"/>
        </w:rPr>
        <w:t>Exposición individual galería "El viajero alado" Lebrija 2012</w:t>
      </w:r>
    </w:p>
    <w:p w14:paraId="7B8473A9" w14:textId="77777777" w:rsidR="00A501FF" w:rsidRPr="00A501FF" w:rsidRDefault="00A501FF" w:rsidP="00DD7C6C">
      <w:pPr>
        <w:jc w:val="both"/>
      </w:pPr>
      <w:r w:rsidRPr="00A501FF">
        <w:rPr>
          <w:lang w:val="es-ES_tradnl"/>
        </w:rPr>
        <w:t>Exposición colectiva Ilustración en La Rioja, Fundación caja Rioja 2010</w:t>
      </w:r>
    </w:p>
    <w:p w14:paraId="23561D12" w14:textId="77777777" w:rsidR="00A501FF" w:rsidRPr="00A501FF" w:rsidRDefault="00A501FF" w:rsidP="00DD7C6C">
      <w:pPr>
        <w:jc w:val="both"/>
      </w:pPr>
      <w:r w:rsidRPr="00A501FF">
        <w:rPr>
          <w:lang w:val="es-ES_tradnl"/>
        </w:rPr>
        <w:lastRenderedPageBreak/>
        <w:t>Exposición individual escuela de arte Mérida 2009</w:t>
      </w:r>
    </w:p>
    <w:p w14:paraId="70AF57C8" w14:textId="15239943" w:rsidR="00A501FF" w:rsidRPr="00A501FF" w:rsidRDefault="00A501FF" w:rsidP="00DD7C6C">
      <w:pPr>
        <w:jc w:val="both"/>
        <w:rPr>
          <w:u w:val="single"/>
        </w:rPr>
      </w:pPr>
      <w:r w:rsidRPr="00A501FF">
        <w:rPr>
          <w:u w:val="single"/>
        </w:rPr>
        <w:t>Docencia y ponencias varias:</w:t>
      </w:r>
    </w:p>
    <w:p w14:paraId="11C79091" w14:textId="77777777" w:rsidR="00A501FF" w:rsidRPr="00A501FF" w:rsidRDefault="00A501FF" w:rsidP="00DD7C6C">
      <w:pPr>
        <w:jc w:val="both"/>
      </w:pPr>
      <w:r w:rsidRPr="00A501FF">
        <w:t xml:space="preserve">Profesora de ilustración. Grado de Audiovisual e ilustración y </w:t>
      </w:r>
      <w:proofErr w:type="gramStart"/>
      <w:r w:rsidRPr="00A501FF">
        <w:t>Master</w:t>
      </w:r>
      <w:proofErr w:type="gramEnd"/>
      <w:r w:rsidRPr="00A501FF">
        <w:t>. UDIT Madrid</w:t>
      </w:r>
    </w:p>
    <w:p w14:paraId="3001B65C" w14:textId="77777777" w:rsidR="00A501FF" w:rsidRPr="00A501FF" w:rsidRDefault="00A501FF" w:rsidP="00DD7C6C">
      <w:pPr>
        <w:jc w:val="both"/>
      </w:pPr>
      <w:r w:rsidRPr="00A501FF">
        <w:t xml:space="preserve">Ponente Festival </w:t>
      </w:r>
      <w:proofErr w:type="spellStart"/>
      <w:r w:rsidRPr="00A501FF">
        <w:t>Bookaroo</w:t>
      </w:r>
      <w:proofErr w:type="spellEnd"/>
      <w:r w:rsidRPr="00A501FF">
        <w:t xml:space="preserve"> 2024 de ilustración. New Delhi</w:t>
      </w:r>
    </w:p>
    <w:p w14:paraId="4CBDBD4A" w14:textId="77777777" w:rsidR="00A501FF" w:rsidRPr="00A501FF" w:rsidRDefault="00A501FF" w:rsidP="00DD7C6C">
      <w:pPr>
        <w:jc w:val="both"/>
      </w:pPr>
      <w:r w:rsidRPr="00A501FF">
        <w:t xml:space="preserve">Ponente </w:t>
      </w:r>
      <w:proofErr w:type="gramStart"/>
      <w:r w:rsidRPr="00A501FF">
        <w:t>Congreso ”Memorias</w:t>
      </w:r>
      <w:proofErr w:type="gramEnd"/>
      <w:r w:rsidRPr="00A501FF">
        <w:t>, migraciones y archivos traumáticos en el cómic ibérico e iberoamericano contemporáneo” Universidad de Angers. Francia 2024</w:t>
      </w:r>
    </w:p>
    <w:p w14:paraId="26139FDE" w14:textId="77777777" w:rsidR="00A501FF" w:rsidRPr="00A501FF" w:rsidRDefault="00A501FF" w:rsidP="00DD7C6C">
      <w:pPr>
        <w:jc w:val="both"/>
      </w:pPr>
      <w:r w:rsidRPr="00A501FF">
        <w:t>Ponente III Jornada Dibujo contemporáneo UCM Madrid 2022</w:t>
      </w:r>
    </w:p>
    <w:p w14:paraId="59E8D546" w14:textId="77777777" w:rsidR="00A501FF" w:rsidRPr="00A501FF" w:rsidRDefault="00A501FF" w:rsidP="00DD7C6C">
      <w:pPr>
        <w:jc w:val="both"/>
      </w:pPr>
      <w:r w:rsidRPr="00A501FF">
        <w:t xml:space="preserve">Ponente </w:t>
      </w:r>
      <w:proofErr w:type="spellStart"/>
      <w:r w:rsidRPr="00A501FF">
        <w:t>Unicómic</w:t>
      </w:r>
      <w:proofErr w:type="spellEnd"/>
      <w:r w:rsidRPr="00A501FF">
        <w:t>. Universidad de Alicante 2021</w:t>
      </w:r>
    </w:p>
    <w:p w14:paraId="544ABF29" w14:textId="77777777" w:rsidR="00A501FF" w:rsidRPr="00A501FF" w:rsidRDefault="00A501FF" w:rsidP="00DD7C6C">
      <w:pPr>
        <w:jc w:val="both"/>
      </w:pPr>
      <w:r w:rsidRPr="00A501FF">
        <w:t xml:space="preserve">Ponente </w:t>
      </w:r>
      <w:proofErr w:type="spellStart"/>
      <w:r w:rsidRPr="00A501FF">
        <w:t>Unicómic</w:t>
      </w:r>
      <w:proofErr w:type="spellEnd"/>
      <w:r w:rsidRPr="00A501FF">
        <w:t>. Universidad de Alicante 2018</w:t>
      </w:r>
    </w:p>
    <w:p w14:paraId="529474D7" w14:textId="77777777" w:rsidR="00A501FF" w:rsidRPr="00A501FF" w:rsidRDefault="00A501FF" w:rsidP="00DD7C6C">
      <w:pPr>
        <w:jc w:val="both"/>
      </w:pPr>
      <w:r w:rsidRPr="00A501FF">
        <w:t>Ponente “Dibuja el verano” 2017-2018</w:t>
      </w:r>
    </w:p>
    <w:p w14:paraId="245339FE" w14:textId="77777777" w:rsidR="00A501FF" w:rsidRPr="00A501FF" w:rsidRDefault="00A501FF" w:rsidP="00DD7C6C">
      <w:pPr>
        <w:jc w:val="both"/>
      </w:pPr>
      <w:r w:rsidRPr="00A501FF">
        <w:t>Ponente Dibuja México- AECID Museo ABC 2015</w:t>
      </w:r>
    </w:p>
    <w:p w14:paraId="27E48F9B" w14:textId="77777777" w:rsidR="00A501FF" w:rsidRPr="00A501FF" w:rsidRDefault="00A501FF" w:rsidP="00DD7C6C">
      <w:pPr>
        <w:jc w:val="both"/>
      </w:pPr>
      <w:r w:rsidRPr="00A501FF">
        <w:t xml:space="preserve">Filipinas- </w:t>
      </w:r>
      <w:proofErr w:type="spellStart"/>
      <w:r w:rsidRPr="00A501FF">
        <w:t>Intermóm</w:t>
      </w:r>
      <w:proofErr w:type="spellEnd"/>
      <w:r w:rsidRPr="00A501FF">
        <w:t xml:space="preserve"> Oxfam- Proyecto “Viñetas de vida. Dibujantes </w:t>
      </w:r>
      <w:proofErr w:type="spellStart"/>
      <w:r w:rsidRPr="00A501FF">
        <w:t>on</w:t>
      </w:r>
      <w:proofErr w:type="spellEnd"/>
      <w:r w:rsidRPr="00A501FF">
        <w:t xml:space="preserve"> tour” 2014</w:t>
      </w:r>
    </w:p>
    <w:p w14:paraId="0665E7FB" w14:textId="77777777" w:rsidR="00A501FF" w:rsidRPr="00A501FF" w:rsidRDefault="00A501FF" w:rsidP="00DD7C6C">
      <w:pPr>
        <w:jc w:val="both"/>
      </w:pPr>
      <w:r w:rsidRPr="00A501FF">
        <w:t>Ponente “Dibuja Madrid Lavapiés” 2014</w:t>
      </w:r>
    </w:p>
    <w:p w14:paraId="0E814448" w14:textId="77777777" w:rsidR="00A501FF" w:rsidRPr="00A501FF" w:rsidRDefault="00A501FF" w:rsidP="00DD7C6C">
      <w:pPr>
        <w:jc w:val="both"/>
      </w:pPr>
      <w:r w:rsidRPr="00A501FF">
        <w:rPr>
          <w:lang w:val="es-ES_tradnl"/>
        </w:rPr>
        <w:t xml:space="preserve">Ponente del curso "Dibuja Madrid-La </w:t>
      </w:r>
      <w:proofErr w:type="spellStart"/>
      <w:r w:rsidRPr="00A501FF">
        <w:rPr>
          <w:lang w:val="es-ES_tradnl"/>
        </w:rPr>
        <w:t>Hiruela</w:t>
      </w:r>
      <w:proofErr w:type="spellEnd"/>
      <w:r w:rsidRPr="00A501FF">
        <w:rPr>
          <w:lang w:val="es-ES_tradnl"/>
        </w:rPr>
        <w:t xml:space="preserve"> y Buitrago de </w:t>
      </w:r>
      <w:proofErr w:type="spellStart"/>
      <w:r w:rsidRPr="00A501FF">
        <w:rPr>
          <w:lang w:val="es-ES_tradnl"/>
        </w:rPr>
        <w:t>Lozolla</w:t>
      </w:r>
      <w:proofErr w:type="spellEnd"/>
      <w:r w:rsidRPr="00A501FF">
        <w:rPr>
          <w:lang w:val="es-ES_tradnl"/>
        </w:rPr>
        <w:t>” Museo ABC Madrid 2013</w:t>
      </w:r>
    </w:p>
    <w:p w14:paraId="10252532" w14:textId="77777777" w:rsidR="00A501FF" w:rsidRPr="00A501FF" w:rsidRDefault="00A501FF" w:rsidP="00DD7C6C">
      <w:pPr>
        <w:jc w:val="both"/>
      </w:pPr>
      <w:r w:rsidRPr="00A501FF">
        <w:rPr>
          <w:lang w:val="es-ES_tradnl"/>
        </w:rPr>
        <w:t>Ponente del curso "Dibuja Madrid-Escorial y Rascafría" Museo ABC Madrid 2012</w:t>
      </w:r>
    </w:p>
    <w:p w14:paraId="7C10BAFD" w14:textId="77777777" w:rsidR="00A501FF" w:rsidRPr="00A501FF" w:rsidRDefault="00A501FF" w:rsidP="00DD7C6C">
      <w:pPr>
        <w:jc w:val="both"/>
      </w:pPr>
      <w:r w:rsidRPr="00A501FF">
        <w:rPr>
          <w:lang w:val="es-ES_tradnl"/>
        </w:rPr>
        <w:t>Ponente del curso "Dibuja Madrid" Museo ABC Madrid 2011</w:t>
      </w:r>
    </w:p>
    <w:p w14:paraId="2EA13A93" w14:textId="27BE3163" w:rsidR="00A501FF" w:rsidRDefault="00A501FF" w:rsidP="00DD7C6C">
      <w:pPr>
        <w:jc w:val="both"/>
      </w:pPr>
      <w:r w:rsidRPr="00A501FF">
        <w:rPr>
          <w:lang w:val="es-ES_tradnl"/>
        </w:rPr>
        <w:t>Ponente del curso "de vuelta con el cuaderno</w:t>
      </w:r>
      <w:proofErr w:type="gramStart"/>
      <w:r w:rsidRPr="00A501FF">
        <w:rPr>
          <w:lang w:val="es-ES_tradnl"/>
        </w:rPr>
        <w:t>"  Universidad</w:t>
      </w:r>
      <w:proofErr w:type="gramEnd"/>
      <w:r w:rsidRPr="00A501FF">
        <w:rPr>
          <w:lang w:val="es-ES_tradnl"/>
        </w:rPr>
        <w:t xml:space="preserve"> de Zaragoza en Jaca .2009</w:t>
      </w:r>
    </w:p>
    <w:p w14:paraId="3A04070F" w14:textId="77777777" w:rsidR="00A501FF" w:rsidRPr="00A501FF" w:rsidRDefault="00A501FF" w:rsidP="00DD7C6C">
      <w:pPr>
        <w:jc w:val="both"/>
      </w:pPr>
    </w:p>
    <w:p w14:paraId="7A50E766" w14:textId="77777777" w:rsidR="00A501FF" w:rsidRPr="00A501FF" w:rsidRDefault="00A501FF" w:rsidP="00DD7C6C">
      <w:pPr>
        <w:jc w:val="both"/>
        <w:rPr>
          <w:u w:val="single"/>
        </w:rPr>
      </w:pPr>
      <w:r w:rsidRPr="00A501FF">
        <w:rPr>
          <w:u w:val="single"/>
        </w:rPr>
        <w:t>WEBS:</w:t>
      </w:r>
    </w:p>
    <w:p w14:paraId="0CCA37A2" w14:textId="77777777" w:rsidR="00A501FF" w:rsidRPr="00A501FF" w:rsidRDefault="00A501FF" w:rsidP="00DD7C6C">
      <w:pPr>
        <w:jc w:val="both"/>
      </w:pPr>
      <w:hyperlink r:id="rId4" w:tgtFrame="_blank" w:history="1">
        <w:r w:rsidRPr="00A501FF">
          <w:rPr>
            <w:rStyle w:val="Hipervnculo"/>
            <w:lang w:val="es-ES_tradnl"/>
          </w:rPr>
          <w:t>http://antonia-santolaya.webnode.es/</w:t>
        </w:r>
      </w:hyperlink>
    </w:p>
    <w:p w14:paraId="44C4F3D4" w14:textId="77777777" w:rsidR="00A501FF" w:rsidRPr="00A501FF" w:rsidRDefault="00A501FF" w:rsidP="00DD7C6C">
      <w:pPr>
        <w:jc w:val="both"/>
      </w:pPr>
      <w:hyperlink r:id="rId5" w:tgtFrame="_blank" w:history="1">
        <w:r w:rsidRPr="00A501FF">
          <w:rPr>
            <w:rStyle w:val="Hipervnculo"/>
            <w:lang w:val="es-ES_tradnl"/>
          </w:rPr>
          <w:t>http://antoniasantolaya-infantil.webnode.es/</w:t>
        </w:r>
      </w:hyperlink>
    </w:p>
    <w:p w14:paraId="52CAEBC6" w14:textId="77777777" w:rsidR="00A501FF" w:rsidRPr="00A501FF" w:rsidRDefault="00A501FF" w:rsidP="00DD7C6C">
      <w:pPr>
        <w:jc w:val="both"/>
      </w:pPr>
      <w:hyperlink r:id="rId6" w:tgtFrame="_blank" w:history="1">
        <w:r w:rsidRPr="00A501FF">
          <w:rPr>
            <w:rStyle w:val="Hipervnculo"/>
            <w:lang w:val="es-ES_tradnl"/>
          </w:rPr>
          <w:t>http://antonia-santolaya.blogspot.com.es</w:t>
        </w:r>
      </w:hyperlink>
    </w:p>
    <w:p w14:paraId="6FF5622F" w14:textId="56C54C7A" w:rsidR="00A501FF" w:rsidRPr="00A501FF" w:rsidRDefault="00A501FF" w:rsidP="00DD7C6C">
      <w:pPr>
        <w:jc w:val="both"/>
      </w:pPr>
    </w:p>
    <w:p w14:paraId="33C490E6" w14:textId="1472A58D" w:rsidR="00A501FF" w:rsidRPr="00A501FF" w:rsidRDefault="00A501FF" w:rsidP="00DD7C6C">
      <w:pPr>
        <w:jc w:val="both"/>
      </w:pPr>
      <w:r w:rsidRPr="00A501FF">
        <w:rPr>
          <w:lang w:val="es-ES_tradnl"/>
        </w:rPr>
        <w:t>Dedicada a la ilustración desde el año 2000.</w:t>
      </w:r>
    </w:p>
    <w:p w14:paraId="74DA20B9" w14:textId="1141A250" w:rsidR="00A501FF" w:rsidRPr="00A501FF" w:rsidRDefault="00A501FF" w:rsidP="00DD7C6C">
      <w:pPr>
        <w:jc w:val="both"/>
        <w:rPr>
          <w:u w:val="single"/>
        </w:rPr>
      </w:pPr>
      <w:r w:rsidRPr="00A501FF">
        <w:rPr>
          <w:u w:val="single"/>
          <w:lang w:val="es-ES_tradnl"/>
        </w:rPr>
        <w:t>Publicaciones:</w:t>
      </w:r>
    </w:p>
    <w:p w14:paraId="6F264A7F" w14:textId="77777777" w:rsidR="00A501FF" w:rsidRPr="00A501FF" w:rsidRDefault="00A501FF" w:rsidP="00DD7C6C">
      <w:pPr>
        <w:jc w:val="both"/>
      </w:pPr>
      <w:r w:rsidRPr="00A501FF">
        <w:rPr>
          <w:lang w:val="es-ES_tradnl"/>
        </w:rPr>
        <w:t>Dramática. Trabajadores Centro Dramático Nacional 2024</w:t>
      </w:r>
    </w:p>
    <w:p w14:paraId="2B04DC8E" w14:textId="77777777" w:rsidR="00A501FF" w:rsidRPr="00A501FF" w:rsidRDefault="00A501FF" w:rsidP="00DD7C6C">
      <w:pPr>
        <w:jc w:val="both"/>
      </w:pPr>
      <w:r w:rsidRPr="00A501FF">
        <w:rPr>
          <w:lang w:val="es-ES_tradnl"/>
        </w:rPr>
        <w:t>La Residencia. Comic Nuevo Nueve 2022</w:t>
      </w:r>
    </w:p>
    <w:p w14:paraId="748DF525" w14:textId="77777777" w:rsidR="00A501FF" w:rsidRPr="00A501FF" w:rsidRDefault="00A501FF" w:rsidP="00DD7C6C">
      <w:pPr>
        <w:jc w:val="both"/>
      </w:pPr>
      <w:r w:rsidRPr="00A501FF">
        <w:rPr>
          <w:lang w:val="es-ES_tradnl"/>
        </w:rPr>
        <w:lastRenderedPageBreak/>
        <w:t xml:space="preserve">¡O todos o ninguno! La Camocha Ponent </w:t>
      </w:r>
      <w:proofErr w:type="spellStart"/>
      <w:r w:rsidRPr="00A501FF">
        <w:rPr>
          <w:lang w:val="es-ES_tradnl"/>
        </w:rPr>
        <w:t>Mon</w:t>
      </w:r>
      <w:proofErr w:type="spellEnd"/>
      <w:r w:rsidRPr="00A501FF">
        <w:rPr>
          <w:lang w:val="es-ES_tradnl"/>
        </w:rPr>
        <w:t xml:space="preserve"> 2022</w:t>
      </w:r>
    </w:p>
    <w:p w14:paraId="05028A2D" w14:textId="77777777" w:rsidR="00A501FF" w:rsidRPr="00A501FF" w:rsidRDefault="00A501FF" w:rsidP="00DD7C6C">
      <w:pPr>
        <w:jc w:val="both"/>
      </w:pPr>
      <w:r w:rsidRPr="00A501FF">
        <w:rPr>
          <w:lang w:val="es-ES_tradnl"/>
        </w:rPr>
        <w:t xml:space="preserve">“Efectos secundarios” Cómic. </w:t>
      </w:r>
      <w:proofErr w:type="spellStart"/>
      <w:r w:rsidRPr="00A501FF">
        <w:rPr>
          <w:lang w:val="es-ES_tradnl"/>
        </w:rPr>
        <w:t>Astiberri</w:t>
      </w:r>
      <w:proofErr w:type="spellEnd"/>
      <w:r w:rsidRPr="00A501FF">
        <w:rPr>
          <w:lang w:val="es-ES_tradnl"/>
        </w:rPr>
        <w:t xml:space="preserve"> 2022</w:t>
      </w:r>
    </w:p>
    <w:p w14:paraId="4D7B8C08" w14:textId="77777777" w:rsidR="00A501FF" w:rsidRPr="00A501FF" w:rsidRDefault="00A501FF" w:rsidP="00DD7C6C">
      <w:pPr>
        <w:jc w:val="both"/>
      </w:pPr>
      <w:proofErr w:type="spellStart"/>
      <w:r w:rsidRPr="00A501FF">
        <w:rPr>
          <w:lang w:val="es-ES_tradnl"/>
        </w:rPr>
        <w:t>Tastevere</w:t>
      </w:r>
      <w:proofErr w:type="spellEnd"/>
      <w:r w:rsidRPr="00A501FF">
        <w:rPr>
          <w:lang w:val="es-ES_tradnl"/>
        </w:rPr>
        <w:t xml:space="preserve">-Paradiso” Novela gráfica –cómic </w:t>
      </w:r>
      <w:proofErr w:type="spellStart"/>
      <w:r w:rsidRPr="00A501FF">
        <w:rPr>
          <w:lang w:val="es-ES_tradnl"/>
        </w:rPr>
        <w:t>Penguin</w:t>
      </w:r>
      <w:proofErr w:type="spellEnd"/>
      <w:r w:rsidRPr="00A501FF">
        <w:rPr>
          <w:lang w:val="es-ES_tradnl"/>
        </w:rPr>
        <w:t xml:space="preserve"> </w:t>
      </w:r>
      <w:proofErr w:type="spellStart"/>
      <w:r w:rsidRPr="00A501FF">
        <w:rPr>
          <w:lang w:val="es-ES_tradnl"/>
        </w:rPr>
        <w:t>Random</w:t>
      </w:r>
      <w:proofErr w:type="spellEnd"/>
      <w:r w:rsidRPr="00A501FF">
        <w:rPr>
          <w:lang w:val="es-ES_tradnl"/>
        </w:rPr>
        <w:t xml:space="preserve"> House 2020</w:t>
      </w:r>
    </w:p>
    <w:p w14:paraId="17B7E4C7" w14:textId="77777777" w:rsidR="00A501FF" w:rsidRPr="00A501FF" w:rsidRDefault="00A501FF" w:rsidP="00DD7C6C">
      <w:pPr>
        <w:jc w:val="both"/>
      </w:pPr>
      <w:proofErr w:type="spellStart"/>
      <w:r w:rsidRPr="00A501FF">
        <w:rPr>
          <w:lang w:val="es-ES_tradnl"/>
        </w:rPr>
        <w:t>Diawling</w:t>
      </w:r>
      <w:proofErr w:type="spellEnd"/>
      <w:r w:rsidRPr="00A501FF">
        <w:rPr>
          <w:lang w:val="es-ES_tradnl"/>
        </w:rPr>
        <w:t xml:space="preserve"> AECID 2019</w:t>
      </w:r>
    </w:p>
    <w:p w14:paraId="04D05FEB" w14:textId="77777777" w:rsidR="00A501FF" w:rsidRPr="00A501FF" w:rsidRDefault="00A501FF" w:rsidP="00DD7C6C">
      <w:pPr>
        <w:jc w:val="both"/>
      </w:pPr>
      <w:r w:rsidRPr="00A501FF">
        <w:rPr>
          <w:lang w:val="es-ES_tradnl"/>
        </w:rPr>
        <w:t> Cómic, Revista M21 Madrid 2017-2018</w:t>
      </w:r>
    </w:p>
    <w:p w14:paraId="48FC61A2" w14:textId="77777777" w:rsidR="00A501FF" w:rsidRPr="00A501FF" w:rsidRDefault="00A501FF" w:rsidP="00DD7C6C">
      <w:pPr>
        <w:jc w:val="both"/>
      </w:pPr>
      <w:r w:rsidRPr="00A501FF">
        <w:rPr>
          <w:lang w:val="es-ES_tradnl"/>
        </w:rPr>
        <w:t>Olor a mar, sabor a chocolate” Anaya 2018</w:t>
      </w:r>
    </w:p>
    <w:p w14:paraId="153A6496" w14:textId="77777777" w:rsidR="00A501FF" w:rsidRPr="00A501FF" w:rsidRDefault="00A501FF" w:rsidP="00DD7C6C">
      <w:pPr>
        <w:jc w:val="both"/>
      </w:pPr>
      <w:r w:rsidRPr="00A501FF">
        <w:rPr>
          <w:lang w:val="es-ES_tradnl"/>
        </w:rPr>
        <w:t xml:space="preserve">“Feminismo para </w:t>
      </w:r>
      <w:proofErr w:type="spellStart"/>
      <w:proofErr w:type="gramStart"/>
      <w:r w:rsidRPr="00A501FF">
        <w:rPr>
          <w:lang w:val="es-ES_tradnl"/>
        </w:rPr>
        <w:t>principiantes,cómic</w:t>
      </w:r>
      <w:proofErr w:type="spellEnd"/>
      <w:proofErr w:type="gramEnd"/>
      <w:r w:rsidRPr="00A501FF">
        <w:rPr>
          <w:lang w:val="es-ES_tradnl"/>
        </w:rPr>
        <w:t xml:space="preserve">” </w:t>
      </w:r>
      <w:proofErr w:type="spellStart"/>
      <w:r w:rsidRPr="00A501FF">
        <w:rPr>
          <w:lang w:val="es-ES_tradnl"/>
        </w:rPr>
        <w:t>Penguin</w:t>
      </w:r>
      <w:proofErr w:type="spellEnd"/>
      <w:r w:rsidRPr="00A501FF">
        <w:rPr>
          <w:lang w:val="es-ES_tradnl"/>
        </w:rPr>
        <w:t xml:space="preserve"> </w:t>
      </w:r>
      <w:proofErr w:type="spellStart"/>
      <w:r w:rsidRPr="00A501FF">
        <w:rPr>
          <w:lang w:val="es-ES_tradnl"/>
        </w:rPr>
        <w:t>Random</w:t>
      </w:r>
      <w:proofErr w:type="spellEnd"/>
      <w:r w:rsidRPr="00A501FF">
        <w:rPr>
          <w:lang w:val="es-ES_tradnl"/>
        </w:rPr>
        <w:t xml:space="preserve"> House 2018</w:t>
      </w:r>
    </w:p>
    <w:p w14:paraId="7C319512" w14:textId="77777777" w:rsidR="00A501FF" w:rsidRPr="00A501FF" w:rsidRDefault="00A501FF" w:rsidP="00DD7C6C">
      <w:pPr>
        <w:jc w:val="both"/>
      </w:pPr>
      <w:r w:rsidRPr="00A501FF">
        <w:rPr>
          <w:lang w:val="es-ES_tradnl"/>
        </w:rPr>
        <w:t>“</w:t>
      </w:r>
      <w:proofErr w:type="spellStart"/>
      <w:r w:rsidRPr="00A501FF">
        <w:rPr>
          <w:lang w:val="es-ES_tradnl"/>
        </w:rPr>
        <w:t>Trastevere</w:t>
      </w:r>
      <w:proofErr w:type="spellEnd"/>
      <w:r w:rsidRPr="00A501FF">
        <w:rPr>
          <w:lang w:val="es-ES_tradnl"/>
        </w:rPr>
        <w:t>-Paradiso” libro de arte-autoedición 2017</w:t>
      </w:r>
    </w:p>
    <w:p w14:paraId="1530D7CA" w14:textId="77777777" w:rsidR="00A501FF" w:rsidRPr="00A501FF" w:rsidRDefault="00A501FF" w:rsidP="00DD7C6C">
      <w:pPr>
        <w:jc w:val="both"/>
      </w:pPr>
      <w:r w:rsidRPr="00A501FF">
        <w:rPr>
          <w:lang w:val="es-ES_tradnl"/>
        </w:rPr>
        <w:t>Calendario Derechos de la infancia, Ayuntamiento de Logroño 2017</w:t>
      </w:r>
    </w:p>
    <w:p w14:paraId="0DD32ACA" w14:textId="77777777" w:rsidR="00A501FF" w:rsidRPr="00A501FF" w:rsidRDefault="00A501FF" w:rsidP="00DD7C6C">
      <w:pPr>
        <w:jc w:val="both"/>
      </w:pPr>
      <w:r w:rsidRPr="00A501FF">
        <w:rPr>
          <w:lang w:val="es-ES_tradnl"/>
        </w:rPr>
        <w:t xml:space="preserve">“Fuera </w:t>
      </w:r>
      <w:proofErr w:type="spellStart"/>
      <w:proofErr w:type="gramStart"/>
      <w:r w:rsidRPr="00A501FF">
        <w:rPr>
          <w:lang w:val="es-ES_tradnl"/>
        </w:rPr>
        <w:t>Ruido”Ed</w:t>
      </w:r>
      <w:proofErr w:type="spellEnd"/>
      <w:proofErr w:type="gramEnd"/>
      <w:r w:rsidRPr="00A501FF">
        <w:rPr>
          <w:lang w:val="es-ES_tradnl"/>
        </w:rPr>
        <w:t xml:space="preserve"> Chucherías de arte. Mérida 2017</w:t>
      </w:r>
    </w:p>
    <w:p w14:paraId="791D4904" w14:textId="77777777" w:rsidR="00A501FF" w:rsidRPr="00A501FF" w:rsidRDefault="00A501FF" w:rsidP="00DD7C6C">
      <w:pPr>
        <w:jc w:val="both"/>
      </w:pPr>
      <w:r w:rsidRPr="00A501FF">
        <w:rPr>
          <w:lang w:val="es-ES_tradnl"/>
        </w:rPr>
        <w:t>“La Rabia” Ed Chucherías de arte. Mérida 2016</w:t>
      </w:r>
    </w:p>
    <w:p w14:paraId="73872326" w14:textId="77777777" w:rsidR="00A501FF" w:rsidRPr="00A501FF" w:rsidRDefault="00A501FF" w:rsidP="00DD7C6C">
      <w:pPr>
        <w:jc w:val="both"/>
      </w:pPr>
      <w:r w:rsidRPr="00A501FF">
        <w:rPr>
          <w:lang w:val="es-ES_tradnl"/>
        </w:rPr>
        <w:t>Cómic-Winnipeg (Hotel Papel 2015)</w:t>
      </w:r>
    </w:p>
    <w:p w14:paraId="225C5D05" w14:textId="77777777" w:rsidR="00A501FF" w:rsidRPr="00A501FF" w:rsidRDefault="00A501FF" w:rsidP="00DD7C6C">
      <w:pPr>
        <w:jc w:val="both"/>
      </w:pPr>
      <w:r w:rsidRPr="00A501FF">
        <w:rPr>
          <w:lang w:val="es-ES_tradnl"/>
        </w:rPr>
        <w:t>Caricaturas para el periódico “La Razón” 2016</w:t>
      </w:r>
    </w:p>
    <w:p w14:paraId="4C69582A" w14:textId="77777777" w:rsidR="00A501FF" w:rsidRPr="00A501FF" w:rsidRDefault="00A501FF" w:rsidP="00DD7C6C">
      <w:pPr>
        <w:jc w:val="both"/>
      </w:pPr>
      <w:r w:rsidRPr="00A501FF">
        <w:rPr>
          <w:lang w:val="es-ES_tradnl"/>
        </w:rPr>
        <w:t>Yolanda (Viñetas de vida- Astiberry2014)</w:t>
      </w:r>
    </w:p>
    <w:p w14:paraId="00682AD0" w14:textId="77777777" w:rsidR="00A501FF" w:rsidRPr="00A501FF" w:rsidRDefault="00A501FF" w:rsidP="00DD7C6C">
      <w:pPr>
        <w:jc w:val="both"/>
      </w:pPr>
      <w:r w:rsidRPr="00A501FF">
        <w:rPr>
          <w:lang w:val="es-ES_tradnl"/>
        </w:rPr>
        <w:t>Mat y la fama (Anaya 2014)</w:t>
      </w:r>
    </w:p>
    <w:p w14:paraId="373F2217" w14:textId="77777777" w:rsidR="00A501FF" w:rsidRPr="00A501FF" w:rsidRDefault="00A501FF" w:rsidP="00DD7C6C">
      <w:pPr>
        <w:jc w:val="both"/>
      </w:pPr>
      <w:proofErr w:type="spellStart"/>
      <w:r w:rsidRPr="00A501FF">
        <w:rPr>
          <w:lang w:val="es-ES_tradnl"/>
        </w:rPr>
        <w:t>Supergato</w:t>
      </w:r>
      <w:proofErr w:type="spellEnd"/>
      <w:r w:rsidRPr="00A501FF">
        <w:rPr>
          <w:lang w:val="es-ES_tradnl"/>
        </w:rPr>
        <w:t xml:space="preserve"> (Anaya 2014)</w:t>
      </w:r>
    </w:p>
    <w:p w14:paraId="0C0B8C80" w14:textId="77777777" w:rsidR="00A501FF" w:rsidRPr="00A501FF" w:rsidRDefault="00A501FF" w:rsidP="00DD7C6C">
      <w:pPr>
        <w:jc w:val="both"/>
      </w:pPr>
      <w:r w:rsidRPr="00A501FF">
        <w:rPr>
          <w:lang w:val="es-ES_tradnl"/>
        </w:rPr>
        <w:t>Un coche para Julia (Anaya 2014)</w:t>
      </w:r>
    </w:p>
    <w:p w14:paraId="3219B895" w14:textId="77777777" w:rsidR="00A501FF" w:rsidRPr="00A501FF" w:rsidRDefault="00A501FF" w:rsidP="00DD7C6C">
      <w:pPr>
        <w:jc w:val="both"/>
      </w:pPr>
      <w:r w:rsidRPr="00A501FF">
        <w:rPr>
          <w:lang w:val="es-ES_tradnl"/>
        </w:rPr>
        <w:t>El pozo misterioso (Anaya 2014)</w:t>
      </w:r>
    </w:p>
    <w:p w14:paraId="1FCAFACE" w14:textId="77777777" w:rsidR="00A501FF" w:rsidRPr="00A501FF" w:rsidRDefault="00A501FF" w:rsidP="00DD7C6C">
      <w:pPr>
        <w:jc w:val="both"/>
      </w:pPr>
      <w:r w:rsidRPr="00A501FF">
        <w:rPr>
          <w:lang w:val="es-ES_tradnl"/>
        </w:rPr>
        <w:t>Grandes mujeres, Alfonsina Storni (Nórdica-libros 2014)</w:t>
      </w:r>
    </w:p>
    <w:p w14:paraId="49048009" w14:textId="77777777" w:rsidR="00A501FF" w:rsidRPr="00A501FF" w:rsidRDefault="00A501FF" w:rsidP="00DD7C6C">
      <w:pPr>
        <w:jc w:val="both"/>
      </w:pPr>
      <w:r w:rsidRPr="00A501FF">
        <w:rPr>
          <w:lang w:val="es-ES_tradnl"/>
        </w:rPr>
        <w:t>Infieles y Adulterados, Juan José Millás (Nórdica-libros2014)</w:t>
      </w:r>
    </w:p>
    <w:p w14:paraId="4CB0B2E2" w14:textId="77777777" w:rsidR="00A501FF" w:rsidRPr="00A501FF" w:rsidRDefault="00A501FF" w:rsidP="00DD7C6C">
      <w:pPr>
        <w:jc w:val="both"/>
      </w:pPr>
      <w:r w:rsidRPr="00A501FF">
        <w:rPr>
          <w:lang w:val="es-ES_tradnl"/>
        </w:rPr>
        <w:t>Lola y el oso (Anaya 2014)</w:t>
      </w:r>
    </w:p>
    <w:p w14:paraId="31CB6B3C" w14:textId="77777777" w:rsidR="00A501FF" w:rsidRPr="00A501FF" w:rsidRDefault="00A501FF" w:rsidP="00DD7C6C">
      <w:pPr>
        <w:jc w:val="both"/>
      </w:pPr>
      <w:r w:rsidRPr="00A501FF">
        <w:rPr>
          <w:lang w:val="es-ES_tradnl"/>
        </w:rPr>
        <w:t>Lola tiene un don (Anaya 2014)</w:t>
      </w:r>
    </w:p>
    <w:p w14:paraId="63DD9C2F" w14:textId="77777777" w:rsidR="00A501FF" w:rsidRPr="00A501FF" w:rsidRDefault="00A501FF" w:rsidP="00DD7C6C">
      <w:pPr>
        <w:jc w:val="both"/>
      </w:pPr>
      <w:r w:rsidRPr="00A501FF">
        <w:rPr>
          <w:lang w:val="es-ES_tradnl"/>
        </w:rPr>
        <w:t>El hada lisa (Anaya 2014)</w:t>
      </w:r>
    </w:p>
    <w:p w14:paraId="47BDAA8A" w14:textId="77777777" w:rsidR="00A501FF" w:rsidRPr="00A501FF" w:rsidRDefault="00A501FF" w:rsidP="00DD7C6C">
      <w:pPr>
        <w:jc w:val="both"/>
      </w:pPr>
      <w:r w:rsidRPr="00A501FF">
        <w:rPr>
          <w:lang w:val="es-ES_tradnl"/>
        </w:rPr>
        <w:t>El mapa encantado (Anaya 2014)</w:t>
      </w:r>
    </w:p>
    <w:p w14:paraId="52444673" w14:textId="77777777" w:rsidR="00A501FF" w:rsidRPr="00A501FF" w:rsidRDefault="00A501FF" w:rsidP="00DD7C6C">
      <w:pPr>
        <w:jc w:val="both"/>
      </w:pPr>
      <w:r w:rsidRPr="00A501FF">
        <w:rPr>
          <w:lang w:val="es-ES_tradnl"/>
        </w:rPr>
        <w:t>La serpiente de colores (Oxford 2014)</w:t>
      </w:r>
    </w:p>
    <w:p w14:paraId="204F8D36" w14:textId="77777777" w:rsidR="00A501FF" w:rsidRPr="00A501FF" w:rsidRDefault="00A501FF" w:rsidP="00DD7C6C">
      <w:pPr>
        <w:jc w:val="both"/>
      </w:pPr>
      <w:r w:rsidRPr="00A501FF">
        <w:rPr>
          <w:lang w:val="es-ES_tradnl"/>
        </w:rPr>
        <w:t>El pincel mágico (Oxford 2014)</w:t>
      </w:r>
    </w:p>
    <w:p w14:paraId="26E90585" w14:textId="77777777" w:rsidR="00A501FF" w:rsidRPr="00A501FF" w:rsidRDefault="00A501FF" w:rsidP="00DD7C6C">
      <w:pPr>
        <w:jc w:val="both"/>
      </w:pPr>
      <w:r w:rsidRPr="00A501FF">
        <w:rPr>
          <w:lang w:val="es-ES_tradnl"/>
        </w:rPr>
        <w:t xml:space="preserve">¡Tranquilo </w:t>
      </w:r>
      <w:proofErr w:type="spellStart"/>
      <w:r w:rsidRPr="00A501FF">
        <w:rPr>
          <w:lang w:val="es-ES_tradnl"/>
        </w:rPr>
        <w:t>Asustín</w:t>
      </w:r>
      <w:proofErr w:type="spellEnd"/>
      <w:r w:rsidRPr="00A501FF">
        <w:rPr>
          <w:lang w:val="es-ES_tradnl"/>
        </w:rPr>
        <w:t>! (</w:t>
      </w:r>
      <w:proofErr w:type="spellStart"/>
      <w:r w:rsidRPr="00A501FF">
        <w:rPr>
          <w:lang w:val="es-ES_tradnl"/>
        </w:rPr>
        <w:t>Mafre</w:t>
      </w:r>
      <w:proofErr w:type="spellEnd"/>
      <w:r w:rsidRPr="00A501FF">
        <w:rPr>
          <w:lang w:val="es-ES_tradnl"/>
        </w:rPr>
        <w:t xml:space="preserve"> 2013)</w:t>
      </w:r>
    </w:p>
    <w:p w14:paraId="54857BEF" w14:textId="77777777" w:rsidR="00A501FF" w:rsidRPr="00A501FF" w:rsidRDefault="00A501FF" w:rsidP="00DD7C6C">
      <w:pPr>
        <w:jc w:val="both"/>
      </w:pPr>
      <w:r w:rsidRPr="00A501FF">
        <w:rPr>
          <w:lang w:val="es-ES_tradnl"/>
        </w:rPr>
        <w:t>El Apocalipsis según San Juan (EDT 2012)</w:t>
      </w:r>
    </w:p>
    <w:p w14:paraId="1FF057A4" w14:textId="77777777" w:rsidR="00A501FF" w:rsidRPr="00A501FF" w:rsidRDefault="00A501FF" w:rsidP="00DD7C6C">
      <w:pPr>
        <w:jc w:val="both"/>
      </w:pPr>
      <w:r w:rsidRPr="00A501FF">
        <w:rPr>
          <w:lang w:val="es-ES_tradnl"/>
        </w:rPr>
        <w:lastRenderedPageBreak/>
        <w:t xml:space="preserve">Bienvenidos a mi país, once </w:t>
      </w:r>
      <w:proofErr w:type="spellStart"/>
      <w:r w:rsidRPr="00A501FF">
        <w:rPr>
          <w:lang w:val="es-ES_tradnl"/>
        </w:rPr>
        <w:t>two</w:t>
      </w:r>
      <w:proofErr w:type="spellEnd"/>
      <w:r w:rsidRPr="00A501FF">
        <w:rPr>
          <w:lang w:val="es-ES_tradnl"/>
        </w:rPr>
        <w:t xml:space="preserve"> </w:t>
      </w:r>
      <w:proofErr w:type="spellStart"/>
      <w:r w:rsidRPr="00A501FF">
        <w:rPr>
          <w:lang w:val="es-ES_tradnl"/>
        </w:rPr>
        <w:t>three</w:t>
      </w:r>
      <w:proofErr w:type="spellEnd"/>
      <w:r w:rsidRPr="00A501FF">
        <w:rPr>
          <w:lang w:val="es-ES_tradnl"/>
        </w:rPr>
        <w:t xml:space="preserve"> viva </w:t>
      </w:r>
      <w:proofErr w:type="spellStart"/>
      <w:r w:rsidRPr="00A501FF">
        <w:rPr>
          <w:lang w:val="es-ES_tradnl"/>
        </w:rPr>
        <w:t>lálgerie</w:t>
      </w:r>
      <w:proofErr w:type="spellEnd"/>
      <w:r w:rsidRPr="00A501FF">
        <w:rPr>
          <w:lang w:val="es-ES_tradnl"/>
        </w:rPr>
        <w:t>. 2011Ed. De Ponent.</w:t>
      </w:r>
    </w:p>
    <w:p w14:paraId="625F03EB" w14:textId="551D2DC6" w:rsidR="00A501FF" w:rsidRPr="00A501FF" w:rsidRDefault="00A501FF" w:rsidP="00DD7C6C">
      <w:pPr>
        <w:jc w:val="both"/>
      </w:pPr>
      <w:r w:rsidRPr="00A501FF">
        <w:rPr>
          <w:lang w:val="es-ES_tradnl"/>
        </w:rPr>
        <w:t>Nada el pensamiento</w:t>
      </w:r>
      <w:r w:rsidR="00DD7C6C">
        <w:rPr>
          <w:lang w:val="es-ES_tradnl"/>
        </w:rPr>
        <w:t xml:space="preserve"> </w:t>
      </w:r>
      <w:r w:rsidRPr="00A501FF">
        <w:rPr>
          <w:lang w:val="es-ES_tradnl"/>
        </w:rPr>
        <w:t>(Editorial Edelvives 2011)</w:t>
      </w:r>
    </w:p>
    <w:p w14:paraId="72264A4D" w14:textId="77777777" w:rsidR="00A501FF" w:rsidRPr="00A501FF" w:rsidRDefault="00A501FF" w:rsidP="00DD7C6C">
      <w:pPr>
        <w:jc w:val="both"/>
      </w:pPr>
      <w:r w:rsidRPr="00A501FF">
        <w:t xml:space="preserve">Isadora Duncan, la bailarina del mar. (Editorial </w:t>
      </w:r>
      <w:proofErr w:type="spellStart"/>
      <w:r w:rsidRPr="00A501FF">
        <w:t>Hotelpapel</w:t>
      </w:r>
      <w:proofErr w:type="spellEnd"/>
      <w:r w:rsidRPr="00A501FF">
        <w:t xml:space="preserve"> 2011)</w:t>
      </w:r>
    </w:p>
    <w:p w14:paraId="41FD5672" w14:textId="77777777" w:rsidR="00A501FF" w:rsidRPr="00A501FF" w:rsidRDefault="00A501FF" w:rsidP="00DD7C6C">
      <w:pPr>
        <w:jc w:val="both"/>
      </w:pPr>
      <w:r w:rsidRPr="00A501FF">
        <w:t xml:space="preserve">Nico y el bebé estrella. (Editorial </w:t>
      </w:r>
      <w:proofErr w:type="spellStart"/>
      <w:r w:rsidRPr="00A501FF">
        <w:t>Hotelpapel</w:t>
      </w:r>
      <w:proofErr w:type="spellEnd"/>
      <w:r w:rsidRPr="00A501FF">
        <w:t>, 2010)</w:t>
      </w:r>
    </w:p>
    <w:p w14:paraId="2EEA319A" w14:textId="77777777" w:rsidR="00A501FF" w:rsidRPr="00A501FF" w:rsidRDefault="00A501FF" w:rsidP="00DD7C6C">
      <w:pPr>
        <w:jc w:val="both"/>
      </w:pPr>
      <w:r w:rsidRPr="00A501FF">
        <w:t xml:space="preserve">María Zambrano. (Editorial </w:t>
      </w:r>
      <w:proofErr w:type="spellStart"/>
      <w:r w:rsidRPr="00A501FF">
        <w:t>Hotelpapel</w:t>
      </w:r>
      <w:proofErr w:type="spellEnd"/>
      <w:r w:rsidRPr="00A501FF">
        <w:t>, 2010)</w:t>
      </w:r>
    </w:p>
    <w:p w14:paraId="697DA0C8" w14:textId="77777777" w:rsidR="00A501FF" w:rsidRPr="00A501FF" w:rsidRDefault="00A501FF" w:rsidP="00DD7C6C">
      <w:pPr>
        <w:jc w:val="both"/>
      </w:pPr>
      <w:r w:rsidRPr="00A501FF">
        <w:t>Martín y la pirata. Candela (</w:t>
      </w:r>
      <w:proofErr w:type="spellStart"/>
      <w:r w:rsidRPr="00A501FF">
        <w:t>Hotelpapel</w:t>
      </w:r>
      <w:proofErr w:type="spellEnd"/>
      <w:r w:rsidRPr="00A501FF">
        <w:t xml:space="preserve"> 2009)</w:t>
      </w:r>
    </w:p>
    <w:p w14:paraId="138E0F92" w14:textId="77777777" w:rsidR="00A501FF" w:rsidRPr="00A501FF" w:rsidRDefault="00A501FF" w:rsidP="00DD7C6C">
      <w:pPr>
        <w:jc w:val="both"/>
      </w:pPr>
      <w:r w:rsidRPr="00A501FF">
        <w:t>Cuentos y leyendas de Japón (Editorial Anaya, 2009)</w:t>
      </w:r>
    </w:p>
    <w:p w14:paraId="4BF811A1" w14:textId="77777777" w:rsidR="00A501FF" w:rsidRPr="00A501FF" w:rsidRDefault="00A501FF" w:rsidP="00DD7C6C">
      <w:pPr>
        <w:jc w:val="both"/>
      </w:pPr>
      <w:r w:rsidRPr="00A501FF">
        <w:t>Un día de estos. (Editorial SM Barco de vapor serie blanca, 2008)</w:t>
      </w:r>
    </w:p>
    <w:p w14:paraId="06C9332B" w14:textId="77777777" w:rsidR="00A501FF" w:rsidRPr="00A501FF" w:rsidRDefault="00A501FF" w:rsidP="00DD7C6C">
      <w:pPr>
        <w:jc w:val="both"/>
      </w:pPr>
      <w:r w:rsidRPr="00A501FF">
        <w:rPr>
          <w:lang w:val="es-ES_tradnl"/>
        </w:rPr>
        <w:t xml:space="preserve">María Zambrano. La música de la luz. Editorial </w:t>
      </w:r>
      <w:proofErr w:type="spellStart"/>
      <w:r w:rsidRPr="00A501FF">
        <w:rPr>
          <w:lang w:val="es-ES_tradnl"/>
        </w:rPr>
        <w:t>Hotelpapel</w:t>
      </w:r>
      <w:proofErr w:type="spellEnd"/>
      <w:r w:rsidRPr="00A501FF">
        <w:rPr>
          <w:lang w:val="es-ES_tradnl"/>
        </w:rPr>
        <w:t>. 2009</w:t>
      </w:r>
    </w:p>
    <w:p w14:paraId="6FBCBEC0" w14:textId="77777777" w:rsidR="00A501FF" w:rsidRPr="00A501FF" w:rsidRDefault="00A501FF" w:rsidP="00DD7C6C">
      <w:pPr>
        <w:jc w:val="both"/>
      </w:pPr>
      <w:r w:rsidRPr="00A501FF">
        <w:rPr>
          <w:lang w:val="es-ES_tradnl"/>
        </w:rPr>
        <w:t xml:space="preserve">Nico y el bebé estrella. Editorial </w:t>
      </w:r>
      <w:proofErr w:type="spellStart"/>
      <w:r w:rsidRPr="00A501FF">
        <w:rPr>
          <w:lang w:val="es-ES_tradnl"/>
        </w:rPr>
        <w:t>Hotelpapel</w:t>
      </w:r>
      <w:proofErr w:type="spellEnd"/>
      <w:r w:rsidRPr="00A501FF">
        <w:rPr>
          <w:lang w:val="es-ES_tradnl"/>
        </w:rPr>
        <w:t>. 2009</w:t>
      </w:r>
    </w:p>
    <w:p w14:paraId="36EECC8D" w14:textId="77777777" w:rsidR="00A501FF" w:rsidRPr="00A501FF" w:rsidRDefault="00A501FF" w:rsidP="00DD7C6C">
      <w:pPr>
        <w:jc w:val="both"/>
      </w:pPr>
      <w:r w:rsidRPr="00A501FF">
        <w:rPr>
          <w:lang w:val="es-ES_tradnl"/>
        </w:rPr>
        <w:t xml:space="preserve">Martin y la pirata Candela. Editorial </w:t>
      </w:r>
      <w:proofErr w:type="spellStart"/>
      <w:r w:rsidRPr="00A501FF">
        <w:rPr>
          <w:lang w:val="es-ES_tradnl"/>
        </w:rPr>
        <w:t>Hotelpapel</w:t>
      </w:r>
      <w:proofErr w:type="spellEnd"/>
      <w:r w:rsidRPr="00A501FF">
        <w:rPr>
          <w:lang w:val="es-ES_tradnl"/>
        </w:rPr>
        <w:t>. 2008</w:t>
      </w:r>
    </w:p>
    <w:p w14:paraId="022A205B" w14:textId="77777777" w:rsidR="00A501FF" w:rsidRPr="00A501FF" w:rsidRDefault="00A501FF" w:rsidP="00DD7C6C">
      <w:pPr>
        <w:jc w:val="both"/>
      </w:pPr>
      <w:r w:rsidRPr="00A501FF">
        <w:rPr>
          <w:lang w:val="es-ES_tradnl"/>
        </w:rPr>
        <w:t xml:space="preserve">Virginia Woolf. Editorial </w:t>
      </w:r>
      <w:proofErr w:type="spellStart"/>
      <w:r w:rsidRPr="00A501FF">
        <w:rPr>
          <w:lang w:val="es-ES_tradnl"/>
        </w:rPr>
        <w:t>Hotelpapel</w:t>
      </w:r>
      <w:proofErr w:type="spellEnd"/>
      <w:r w:rsidRPr="00A501FF">
        <w:rPr>
          <w:lang w:val="es-ES_tradnl"/>
        </w:rPr>
        <w:t>. 2008</w:t>
      </w:r>
    </w:p>
    <w:p w14:paraId="25280273" w14:textId="77777777" w:rsidR="00A501FF" w:rsidRPr="00A501FF" w:rsidRDefault="00A501FF" w:rsidP="00DD7C6C">
      <w:pPr>
        <w:jc w:val="both"/>
      </w:pPr>
      <w:r w:rsidRPr="00A501FF">
        <w:rPr>
          <w:lang w:val="es-ES_tradnl"/>
        </w:rPr>
        <w:t xml:space="preserve">Tino y la alfombra mágica. Editorial </w:t>
      </w:r>
      <w:proofErr w:type="spellStart"/>
      <w:r w:rsidRPr="00A501FF">
        <w:rPr>
          <w:lang w:val="es-ES_tradnl"/>
        </w:rPr>
        <w:t>Hotelpapel</w:t>
      </w:r>
      <w:proofErr w:type="spellEnd"/>
      <w:r w:rsidRPr="00A501FF">
        <w:rPr>
          <w:lang w:val="es-ES_tradnl"/>
        </w:rPr>
        <w:t>. 2008</w:t>
      </w:r>
    </w:p>
    <w:p w14:paraId="0AF2C2E2" w14:textId="77777777" w:rsidR="00A501FF" w:rsidRPr="00A501FF" w:rsidRDefault="00A501FF" w:rsidP="00DD7C6C">
      <w:pPr>
        <w:jc w:val="both"/>
      </w:pPr>
      <w:r w:rsidRPr="00A501FF">
        <w:rPr>
          <w:lang w:val="es-ES_tradnl"/>
        </w:rPr>
        <w:t xml:space="preserve">Laura aprende a volar. Editorial </w:t>
      </w:r>
      <w:proofErr w:type="spellStart"/>
      <w:r w:rsidRPr="00A501FF">
        <w:rPr>
          <w:lang w:val="es-ES_tradnl"/>
        </w:rPr>
        <w:t>Hotelpapel</w:t>
      </w:r>
      <w:proofErr w:type="spellEnd"/>
      <w:r w:rsidRPr="00A501FF">
        <w:rPr>
          <w:lang w:val="es-ES_tradnl"/>
        </w:rPr>
        <w:t>. 2007</w:t>
      </w:r>
    </w:p>
    <w:p w14:paraId="1E2B1F10" w14:textId="77777777" w:rsidR="00A501FF" w:rsidRPr="00A501FF" w:rsidRDefault="00A501FF" w:rsidP="00DD7C6C">
      <w:pPr>
        <w:jc w:val="both"/>
      </w:pPr>
      <w:r w:rsidRPr="00A501FF">
        <w:rPr>
          <w:lang w:val="es-ES_tradnl"/>
        </w:rPr>
        <w:t xml:space="preserve">Las cosas que le gustan a Fran. Editorial </w:t>
      </w:r>
      <w:proofErr w:type="spellStart"/>
      <w:r w:rsidRPr="00A501FF">
        <w:rPr>
          <w:lang w:val="es-ES_tradnl"/>
        </w:rPr>
        <w:t>Hotelpapel</w:t>
      </w:r>
      <w:proofErr w:type="spellEnd"/>
      <w:r w:rsidRPr="00A501FF">
        <w:rPr>
          <w:lang w:val="es-ES_tradnl"/>
        </w:rPr>
        <w:t>. 2007</w:t>
      </w:r>
    </w:p>
    <w:p w14:paraId="77535CCF" w14:textId="77777777" w:rsidR="00A501FF" w:rsidRPr="00A501FF" w:rsidRDefault="00A501FF" w:rsidP="00DD7C6C">
      <w:pPr>
        <w:jc w:val="both"/>
      </w:pPr>
      <w:r w:rsidRPr="00A501FF">
        <w:rPr>
          <w:lang w:val="es-ES_tradnl"/>
        </w:rPr>
        <w:t xml:space="preserve">El extranjero. Editorial </w:t>
      </w:r>
      <w:proofErr w:type="spellStart"/>
      <w:r w:rsidRPr="00A501FF">
        <w:rPr>
          <w:lang w:val="es-ES_tradnl"/>
        </w:rPr>
        <w:t>Hotelpapel</w:t>
      </w:r>
      <w:proofErr w:type="spellEnd"/>
      <w:r w:rsidRPr="00A501FF">
        <w:rPr>
          <w:lang w:val="es-ES_tradnl"/>
        </w:rPr>
        <w:t>. 2007</w:t>
      </w:r>
    </w:p>
    <w:p w14:paraId="541C73A6" w14:textId="77777777" w:rsidR="00A501FF" w:rsidRPr="00A501FF" w:rsidRDefault="00A501FF" w:rsidP="00DD7C6C">
      <w:pPr>
        <w:jc w:val="both"/>
      </w:pPr>
      <w:r w:rsidRPr="00A501FF">
        <w:rPr>
          <w:lang w:val="es-ES_tradnl"/>
        </w:rPr>
        <w:t xml:space="preserve">La niña de la luna. Editorial </w:t>
      </w:r>
      <w:proofErr w:type="spellStart"/>
      <w:r w:rsidRPr="00A501FF">
        <w:rPr>
          <w:lang w:val="es-ES_tradnl"/>
        </w:rPr>
        <w:t>Hotelpapel</w:t>
      </w:r>
      <w:proofErr w:type="spellEnd"/>
      <w:r w:rsidRPr="00A501FF">
        <w:rPr>
          <w:lang w:val="es-ES_tradnl"/>
        </w:rPr>
        <w:t>. 2007</w:t>
      </w:r>
    </w:p>
    <w:p w14:paraId="628D8A48" w14:textId="77777777" w:rsidR="00A501FF" w:rsidRPr="00A501FF" w:rsidRDefault="00A501FF" w:rsidP="00DD7C6C">
      <w:pPr>
        <w:jc w:val="both"/>
      </w:pPr>
      <w:r w:rsidRPr="00A501FF">
        <w:rPr>
          <w:lang w:val="es-ES_tradnl"/>
        </w:rPr>
        <w:t>Un día de estos. Editorial SM -Barco vapor blanca nº122. 2008</w:t>
      </w:r>
    </w:p>
    <w:p w14:paraId="6AFEEA55" w14:textId="77777777" w:rsidR="00A501FF" w:rsidRPr="00A501FF" w:rsidRDefault="00A501FF" w:rsidP="00DD7C6C">
      <w:pPr>
        <w:jc w:val="both"/>
      </w:pPr>
      <w:r w:rsidRPr="00A501FF">
        <w:rPr>
          <w:lang w:val="es-ES_tradnl"/>
        </w:rPr>
        <w:t xml:space="preserve">Quiero ser un </w:t>
      </w:r>
      <w:proofErr w:type="spellStart"/>
      <w:r w:rsidRPr="00A501FF">
        <w:rPr>
          <w:lang w:val="es-ES_tradnl"/>
        </w:rPr>
        <w:t>difficult</w:t>
      </w:r>
      <w:proofErr w:type="spellEnd"/>
      <w:r w:rsidRPr="00A501FF">
        <w:rPr>
          <w:lang w:val="es-ES_tradnl"/>
        </w:rPr>
        <w:t xml:space="preserve"> </w:t>
      </w:r>
      <w:proofErr w:type="spellStart"/>
      <w:r w:rsidRPr="00A501FF">
        <w:rPr>
          <w:lang w:val="es-ES_tradnl"/>
        </w:rPr>
        <w:t>teenager</w:t>
      </w:r>
      <w:proofErr w:type="spellEnd"/>
      <w:r w:rsidRPr="00A501FF">
        <w:rPr>
          <w:lang w:val="es-ES_tradnl"/>
        </w:rPr>
        <w:t xml:space="preserve">. Colección Tus </w:t>
      </w:r>
      <w:proofErr w:type="spellStart"/>
      <w:r w:rsidRPr="00A501FF">
        <w:rPr>
          <w:lang w:val="es-ES_tradnl"/>
        </w:rPr>
        <w:t>Books</w:t>
      </w:r>
      <w:proofErr w:type="spellEnd"/>
      <w:r w:rsidRPr="00A501FF">
        <w:rPr>
          <w:lang w:val="es-ES_tradnl"/>
        </w:rPr>
        <w:t>. Editorial SM. 2008</w:t>
      </w:r>
    </w:p>
    <w:p w14:paraId="5070BA96" w14:textId="77777777" w:rsidR="00A501FF" w:rsidRPr="00A501FF" w:rsidRDefault="00A501FF" w:rsidP="00DD7C6C">
      <w:pPr>
        <w:jc w:val="both"/>
      </w:pPr>
      <w:r w:rsidRPr="00A501FF">
        <w:rPr>
          <w:lang w:val="es-ES_tradnl"/>
        </w:rPr>
        <w:t xml:space="preserve">Mozart, el niño </w:t>
      </w:r>
      <w:proofErr w:type="spellStart"/>
      <w:proofErr w:type="gramStart"/>
      <w:r w:rsidRPr="00A501FF">
        <w:rPr>
          <w:lang w:val="es-ES_tradnl"/>
        </w:rPr>
        <w:t>genio.Editorial</w:t>
      </w:r>
      <w:proofErr w:type="spellEnd"/>
      <w:proofErr w:type="gramEnd"/>
      <w:r w:rsidRPr="00A501FF">
        <w:rPr>
          <w:lang w:val="es-ES_tradnl"/>
        </w:rPr>
        <w:t xml:space="preserve"> SM -Barco vapor naranja. 2006</w:t>
      </w:r>
    </w:p>
    <w:p w14:paraId="0FB2E223" w14:textId="77777777" w:rsidR="00A501FF" w:rsidRPr="00A501FF" w:rsidRDefault="00A501FF" w:rsidP="00DD7C6C">
      <w:pPr>
        <w:jc w:val="both"/>
      </w:pPr>
      <w:r w:rsidRPr="00A501FF">
        <w:rPr>
          <w:lang w:val="es-ES_tradnl"/>
        </w:rPr>
        <w:t>Castigada sin salir. Editorial SM. Colección cuentos de ahora. 2005</w:t>
      </w:r>
    </w:p>
    <w:p w14:paraId="5C9A23CB" w14:textId="77777777" w:rsidR="00A501FF" w:rsidRPr="00A501FF" w:rsidRDefault="00A501FF" w:rsidP="00DD7C6C">
      <w:pPr>
        <w:jc w:val="both"/>
      </w:pPr>
      <w:r w:rsidRPr="00A501FF">
        <w:rPr>
          <w:lang w:val="es-ES_tradnl"/>
        </w:rPr>
        <w:t>El cuaderno secreto. Editorial SM -Barco vapor azul. 2005</w:t>
      </w:r>
    </w:p>
    <w:p w14:paraId="205BFCBD" w14:textId="77777777" w:rsidR="00A501FF" w:rsidRPr="00A501FF" w:rsidRDefault="00A501FF" w:rsidP="00DD7C6C">
      <w:pPr>
        <w:jc w:val="both"/>
      </w:pPr>
      <w:r w:rsidRPr="00A501FF">
        <w:rPr>
          <w:lang w:val="es-ES_tradnl"/>
        </w:rPr>
        <w:t>Me marcho, ¡</w:t>
      </w:r>
      <w:proofErr w:type="gramStart"/>
      <w:r w:rsidRPr="00A501FF">
        <w:rPr>
          <w:lang w:val="es-ES_tradnl"/>
        </w:rPr>
        <w:t>adiós!.</w:t>
      </w:r>
      <w:proofErr w:type="gramEnd"/>
      <w:r w:rsidRPr="00A501FF">
        <w:rPr>
          <w:lang w:val="es-ES_tradnl"/>
        </w:rPr>
        <w:t xml:space="preserve"> Editorial </w:t>
      </w:r>
      <w:proofErr w:type="spellStart"/>
      <w:proofErr w:type="gramStart"/>
      <w:r w:rsidRPr="00A501FF">
        <w:rPr>
          <w:lang w:val="es-ES_tradnl"/>
        </w:rPr>
        <w:t>SM.Colección</w:t>
      </w:r>
      <w:proofErr w:type="spellEnd"/>
      <w:proofErr w:type="gramEnd"/>
      <w:r w:rsidRPr="00A501FF">
        <w:rPr>
          <w:lang w:val="es-ES_tradnl"/>
        </w:rPr>
        <w:t xml:space="preserve"> cuentos de ahora. 2002</w:t>
      </w:r>
    </w:p>
    <w:p w14:paraId="65FF706D" w14:textId="7BA3AA14" w:rsidR="00A501FF" w:rsidRPr="00A501FF" w:rsidRDefault="00A501FF" w:rsidP="00DD7C6C">
      <w:pPr>
        <w:jc w:val="both"/>
      </w:pPr>
      <w:r w:rsidRPr="00A501FF">
        <w:rPr>
          <w:lang w:val="es-ES_tradnl"/>
        </w:rPr>
        <w:t xml:space="preserve">El monstruo de la oscuridad. </w:t>
      </w:r>
      <w:proofErr w:type="spellStart"/>
      <w:r w:rsidRPr="00A501FF">
        <w:rPr>
          <w:lang w:val="es-ES_tradnl"/>
        </w:rPr>
        <w:t>EditorialSM</w:t>
      </w:r>
      <w:proofErr w:type="spellEnd"/>
      <w:r w:rsidRPr="00A501FF">
        <w:rPr>
          <w:lang w:val="es-ES_tradnl"/>
        </w:rPr>
        <w:t>-Barco de vapor naranja.1999</w:t>
      </w:r>
    </w:p>
    <w:p w14:paraId="1388FAF0" w14:textId="77777777" w:rsidR="00A501FF" w:rsidRPr="00A501FF" w:rsidRDefault="00A501FF" w:rsidP="00DD7C6C">
      <w:pPr>
        <w:jc w:val="both"/>
      </w:pPr>
      <w:r w:rsidRPr="00A501FF">
        <w:rPr>
          <w:lang w:val="es-ES_tradnl"/>
        </w:rPr>
        <w:t>Robo en el circo. Pizca de sal (Editorial Anaya 2013)</w:t>
      </w:r>
    </w:p>
    <w:p w14:paraId="090F8DE7" w14:textId="77777777" w:rsidR="00A501FF" w:rsidRPr="00A501FF" w:rsidRDefault="00A501FF" w:rsidP="00DD7C6C">
      <w:pPr>
        <w:jc w:val="both"/>
      </w:pPr>
      <w:r w:rsidRPr="00A501FF">
        <w:t>Miradas de vaca. (Editorial Anaya2012)</w:t>
      </w:r>
    </w:p>
    <w:p w14:paraId="34C379B0" w14:textId="77777777" w:rsidR="00A501FF" w:rsidRPr="00A501FF" w:rsidRDefault="00A501FF" w:rsidP="00DD7C6C">
      <w:pPr>
        <w:jc w:val="both"/>
      </w:pPr>
      <w:r w:rsidRPr="00A501FF">
        <w:t xml:space="preserve">Las siete caras del señor </w:t>
      </w:r>
      <w:proofErr w:type="spellStart"/>
      <w:r w:rsidRPr="00A501FF">
        <w:t>Grunt</w:t>
      </w:r>
      <w:proofErr w:type="spellEnd"/>
      <w:r w:rsidRPr="00A501FF">
        <w:t xml:space="preserve"> (Editorial Anaya 2010)</w:t>
      </w:r>
    </w:p>
    <w:p w14:paraId="4A201334" w14:textId="77777777" w:rsidR="00A501FF" w:rsidRPr="00A501FF" w:rsidRDefault="00A501FF" w:rsidP="00DD7C6C">
      <w:pPr>
        <w:jc w:val="both"/>
      </w:pPr>
      <w:r w:rsidRPr="00A501FF">
        <w:rPr>
          <w:lang w:val="es-ES_tradnl"/>
        </w:rPr>
        <w:t xml:space="preserve">Una carta muy rara. Pizca de </w:t>
      </w:r>
      <w:proofErr w:type="spellStart"/>
      <w:proofErr w:type="gramStart"/>
      <w:r w:rsidRPr="00A501FF">
        <w:rPr>
          <w:lang w:val="es-ES_tradnl"/>
        </w:rPr>
        <w:t>sal.Editorial</w:t>
      </w:r>
      <w:proofErr w:type="spellEnd"/>
      <w:proofErr w:type="gramEnd"/>
      <w:r w:rsidRPr="00A501FF">
        <w:rPr>
          <w:lang w:val="es-ES_tradnl"/>
        </w:rPr>
        <w:t xml:space="preserve"> Anaya. 2010</w:t>
      </w:r>
    </w:p>
    <w:p w14:paraId="4B8D898E" w14:textId="77777777" w:rsidR="00A501FF" w:rsidRPr="00A501FF" w:rsidRDefault="00A501FF" w:rsidP="00DD7C6C">
      <w:pPr>
        <w:jc w:val="both"/>
      </w:pPr>
      <w:r w:rsidRPr="00A501FF">
        <w:rPr>
          <w:lang w:val="es-ES_tradnl"/>
        </w:rPr>
        <w:lastRenderedPageBreak/>
        <w:t xml:space="preserve">Los duendes del otoño. Pizca de </w:t>
      </w:r>
      <w:proofErr w:type="spellStart"/>
      <w:proofErr w:type="gramStart"/>
      <w:r w:rsidRPr="00A501FF">
        <w:rPr>
          <w:lang w:val="es-ES_tradnl"/>
        </w:rPr>
        <w:t>sal.Editorial</w:t>
      </w:r>
      <w:proofErr w:type="spellEnd"/>
      <w:proofErr w:type="gramEnd"/>
      <w:r w:rsidRPr="00A501FF">
        <w:rPr>
          <w:lang w:val="es-ES_tradnl"/>
        </w:rPr>
        <w:t xml:space="preserve"> Anaya. 2010</w:t>
      </w:r>
    </w:p>
    <w:p w14:paraId="0FE2FA5C" w14:textId="77777777" w:rsidR="00A501FF" w:rsidRPr="00A501FF" w:rsidRDefault="00A501FF" w:rsidP="00DD7C6C">
      <w:pPr>
        <w:jc w:val="both"/>
      </w:pPr>
      <w:r w:rsidRPr="00A501FF">
        <w:rPr>
          <w:lang w:val="es-ES_tradnl"/>
        </w:rPr>
        <w:t>Cuentos y leyendas de Japón. Editorial Anaya. 2009</w:t>
      </w:r>
    </w:p>
    <w:p w14:paraId="11AB52DF" w14:textId="77777777" w:rsidR="00A501FF" w:rsidRPr="00A501FF" w:rsidRDefault="00A501FF" w:rsidP="00DD7C6C">
      <w:pPr>
        <w:jc w:val="both"/>
      </w:pPr>
      <w:r w:rsidRPr="00A501FF">
        <w:rPr>
          <w:lang w:val="es-ES_tradnl"/>
        </w:rPr>
        <w:t>Cuentos y Leyendas de Hadas y Princesas. Editorial Anaya. 2008</w:t>
      </w:r>
    </w:p>
    <w:p w14:paraId="7496F85F" w14:textId="77777777" w:rsidR="00A501FF" w:rsidRPr="00A501FF" w:rsidRDefault="00A501FF" w:rsidP="00DD7C6C">
      <w:pPr>
        <w:jc w:val="both"/>
      </w:pPr>
      <w:r w:rsidRPr="00A501FF">
        <w:rPr>
          <w:lang w:val="es-ES_tradnl"/>
        </w:rPr>
        <w:t>El viento entre los pinos. Editorial Anaya. Colección El duende verde.  2007</w:t>
      </w:r>
    </w:p>
    <w:p w14:paraId="5EC339AA" w14:textId="77777777" w:rsidR="00A501FF" w:rsidRPr="00A501FF" w:rsidRDefault="00A501FF" w:rsidP="00DD7C6C">
      <w:pPr>
        <w:jc w:val="both"/>
      </w:pPr>
      <w:r w:rsidRPr="00A501FF">
        <w:rPr>
          <w:lang w:val="es-ES_tradnl"/>
        </w:rPr>
        <w:t>Cuentos y leyendas de los vikingos. Editorial Anaya. 2006</w:t>
      </w:r>
    </w:p>
    <w:p w14:paraId="028810FE" w14:textId="77777777" w:rsidR="00A501FF" w:rsidRPr="00A501FF" w:rsidRDefault="00A501FF" w:rsidP="00DD7C6C">
      <w:pPr>
        <w:jc w:val="both"/>
      </w:pPr>
      <w:r w:rsidRPr="00A501FF">
        <w:rPr>
          <w:lang w:val="es-ES_tradnl"/>
        </w:rPr>
        <w:t xml:space="preserve">Alerta en </w:t>
      </w:r>
      <w:proofErr w:type="spellStart"/>
      <w:r w:rsidRPr="00A501FF">
        <w:rPr>
          <w:lang w:val="es-ES_tradnl"/>
        </w:rPr>
        <w:t>Ooops</w:t>
      </w:r>
      <w:proofErr w:type="spellEnd"/>
      <w:r w:rsidRPr="00A501FF">
        <w:rPr>
          <w:lang w:val="es-ES_tradnl"/>
        </w:rPr>
        <w:t xml:space="preserve">. Editorial Anaya, </w:t>
      </w:r>
      <w:proofErr w:type="gramStart"/>
      <w:r w:rsidRPr="00A501FF">
        <w:rPr>
          <w:lang w:val="es-ES_tradnl"/>
        </w:rPr>
        <w:t>Verano</w:t>
      </w:r>
      <w:proofErr w:type="gramEnd"/>
      <w:r w:rsidRPr="00A501FF">
        <w:rPr>
          <w:lang w:val="es-ES_tradnl"/>
        </w:rPr>
        <w:t>. 2006</w:t>
      </w:r>
    </w:p>
    <w:p w14:paraId="390098C5" w14:textId="77777777" w:rsidR="00A501FF" w:rsidRPr="00A501FF" w:rsidRDefault="00A501FF" w:rsidP="00DD7C6C">
      <w:pPr>
        <w:jc w:val="both"/>
      </w:pPr>
      <w:r w:rsidRPr="00A501FF">
        <w:rPr>
          <w:lang w:val="es-ES_tradnl"/>
        </w:rPr>
        <w:t>Cuentos y Leyendas de los Héroes de la mitología. Editorial Anaya. 2002</w:t>
      </w:r>
    </w:p>
    <w:p w14:paraId="66F195C2" w14:textId="77777777" w:rsidR="00A501FF" w:rsidRPr="00A501FF" w:rsidRDefault="00A501FF" w:rsidP="00DD7C6C">
      <w:pPr>
        <w:jc w:val="both"/>
      </w:pPr>
      <w:r w:rsidRPr="00A501FF">
        <w:rPr>
          <w:lang w:val="es-ES_tradnl"/>
        </w:rPr>
        <w:t>Los doce trabajos de Hércules. Editorial Anaya. 2002</w:t>
      </w:r>
    </w:p>
    <w:p w14:paraId="5D0B1C4D" w14:textId="77777777" w:rsidR="00A501FF" w:rsidRPr="00A501FF" w:rsidRDefault="00A501FF" w:rsidP="00DD7C6C">
      <w:pPr>
        <w:jc w:val="both"/>
      </w:pPr>
      <w:r w:rsidRPr="00A501FF">
        <w:rPr>
          <w:lang w:val="es-ES_tradnl"/>
        </w:rPr>
        <w:t>Las cosas de Berta. Editorial Anaya -Sopa de letras naranja nº19. 2002</w:t>
      </w:r>
    </w:p>
    <w:p w14:paraId="37C8889B" w14:textId="0D01B366" w:rsidR="00A501FF" w:rsidRPr="00A501FF" w:rsidRDefault="00A501FF" w:rsidP="00DD7C6C">
      <w:pPr>
        <w:jc w:val="both"/>
      </w:pPr>
      <w:r w:rsidRPr="00A501FF">
        <w:rPr>
          <w:lang w:val="es-ES_tradnl"/>
        </w:rPr>
        <w:t>La aventura del zorro. Editorial Anaya, Sopa de letras naranja. 2000</w:t>
      </w:r>
    </w:p>
    <w:p w14:paraId="232D6EBD" w14:textId="7983F805" w:rsidR="00A501FF" w:rsidRPr="00A501FF" w:rsidRDefault="00A501FF" w:rsidP="00DD7C6C">
      <w:pPr>
        <w:jc w:val="both"/>
      </w:pPr>
      <w:r w:rsidRPr="00A501FF">
        <w:rPr>
          <w:lang w:val="es-ES_tradnl"/>
        </w:rPr>
        <w:t xml:space="preserve">Cama </w:t>
      </w:r>
      <w:r w:rsidR="00DD7C6C" w:rsidRPr="00A501FF">
        <w:rPr>
          <w:lang w:val="es-ES_tradnl"/>
        </w:rPr>
        <w:t>camaleón</w:t>
      </w:r>
      <w:r w:rsidRPr="00A501FF">
        <w:rPr>
          <w:lang w:val="es-ES_tradnl"/>
        </w:rPr>
        <w:t>. Editorial Aldeasa.2005</w:t>
      </w:r>
    </w:p>
    <w:p w14:paraId="20FE06A1" w14:textId="77777777" w:rsidR="00A501FF" w:rsidRPr="00A501FF" w:rsidRDefault="00A501FF" w:rsidP="00DD7C6C">
      <w:pPr>
        <w:jc w:val="both"/>
      </w:pPr>
      <w:r w:rsidRPr="00A501FF">
        <w:rPr>
          <w:lang w:val="es-ES_tradnl"/>
        </w:rPr>
        <w:t>Derechos para una infancia feliz. Consejería de asuntos sociales. La Rioja2008-2009</w:t>
      </w:r>
    </w:p>
    <w:p w14:paraId="4C510A48" w14:textId="77777777" w:rsidR="00A501FF" w:rsidRPr="00A501FF" w:rsidRDefault="00A501FF" w:rsidP="00DD7C6C">
      <w:pPr>
        <w:jc w:val="both"/>
      </w:pPr>
      <w:r w:rsidRPr="00A501FF">
        <w:rPr>
          <w:lang w:val="es-ES_tradnl"/>
        </w:rPr>
        <w:t>Derechos de la infancia. Defensor del Pueblo Andaluz. 2001</w:t>
      </w:r>
    </w:p>
    <w:p w14:paraId="5C04440C" w14:textId="77777777" w:rsidR="00A501FF" w:rsidRPr="00A501FF" w:rsidRDefault="00A501FF" w:rsidP="00DD7C6C">
      <w:pPr>
        <w:jc w:val="both"/>
      </w:pPr>
      <w:r w:rsidRPr="00A501FF">
        <w:rPr>
          <w:lang w:val="es-ES_tradnl"/>
        </w:rPr>
        <w:t>“...de ellas” Instituto de la mujer de la Región de Murcia. 2006</w:t>
      </w:r>
    </w:p>
    <w:p w14:paraId="3DF703EF" w14:textId="601DBD04" w:rsidR="00A501FF" w:rsidRDefault="00A501FF" w:rsidP="00DD7C6C">
      <w:pPr>
        <w:jc w:val="both"/>
      </w:pPr>
      <w:r w:rsidRPr="00A501FF">
        <w:rPr>
          <w:lang w:val="es-ES_tradnl"/>
        </w:rPr>
        <w:t>Las damas de la luz. Editorial Destino (Premio Apel-les-Mestres 2000)</w:t>
      </w:r>
    </w:p>
    <w:p w14:paraId="5E426BA8" w14:textId="77777777" w:rsidR="00A501FF" w:rsidRPr="00A501FF" w:rsidRDefault="00A501FF" w:rsidP="00DD7C6C">
      <w:pPr>
        <w:jc w:val="both"/>
      </w:pPr>
    </w:p>
    <w:p w14:paraId="73052D49" w14:textId="7E0C35E6" w:rsidR="00A501FF" w:rsidRPr="00A501FF" w:rsidRDefault="00A501FF" w:rsidP="00DD7C6C">
      <w:pPr>
        <w:jc w:val="both"/>
      </w:pPr>
      <w:r w:rsidRPr="00A501FF">
        <w:rPr>
          <w:lang w:val="es-ES_tradnl"/>
        </w:rPr>
        <w:t xml:space="preserve">Algunos de los libros han sido editados en México, Corea, Brasil, </w:t>
      </w:r>
      <w:r w:rsidR="00F06325" w:rsidRPr="00A501FF">
        <w:rPr>
          <w:lang w:val="es-ES_tradnl"/>
        </w:rPr>
        <w:t>Bolivia</w:t>
      </w:r>
      <w:r w:rsidRPr="00A501FF">
        <w:rPr>
          <w:lang w:val="es-ES_tradnl"/>
        </w:rPr>
        <w:t>, Chile, etc.</w:t>
      </w:r>
    </w:p>
    <w:p w14:paraId="28A73A83" w14:textId="77777777" w:rsidR="00A501FF" w:rsidRPr="00A501FF" w:rsidRDefault="00A501FF" w:rsidP="00DD7C6C">
      <w:pPr>
        <w:jc w:val="both"/>
      </w:pPr>
      <w:r w:rsidRPr="00A501FF">
        <w:rPr>
          <w:lang w:val="es-ES_tradnl"/>
        </w:rPr>
        <w:t xml:space="preserve">Libros de texto para </w:t>
      </w:r>
      <w:proofErr w:type="spellStart"/>
      <w:r w:rsidRPr="00A501FF">
        <w:rPr>
          <w:lang w:val="es-ES_tradnl"/>
        </w:rPr>
        <w:t>Random</w:t>
      </w:r>
      <w:proofErr w:type="spellEnd"/>
      <w:r w:rsidRPr="00A501FF">
        <w:rPr>
          <w:lang w:val="es-ES_tradnl"/>
        </w:rPr>
        <w:t xml:space="preserve"> House, SM, Anaya, Santillana, Edelvives, Pearson Educación, Oxford, </w:t>
      </w:r>
      <w:proofErr w:type="spellStart"/>
      <w:r w:rsidRPr="00A501FF">
        <w:rPr>
          <w:lang w:val="es-ES_tradnl"/>
        </w:rPr>
        <w:t>Nordica</w:t>
      </w:r>
      <w:proofErr w:type="spellEnd"/>
      <w:r w:rsidRPr="00A501FF">
        <w:rPr>
          <w:lang w:val="es-ES_tradnl"/>
        </w:rPr>
        <w:t>, etc.</w:t>
      </w:r>
    </w:p>
    <w:p w14:paraId="00D35735" w14:textId="77777777" w:rsidR="00A501FF" w:rsidRDefault="00A501FF" w:rsidP="00DD7C6C">
      <w:pPr>
        <w:jc w:val="both"/>
      </w:pPr>
    </w:p>
    <w:p w14:paraId="0C8B8B24" w14:textId="497BFDDC" w:rsidR="00F06325" w:rsidRPr="00DD7C6C" w:rsidRDefault="00F06325" w:rsidP="00DD7C6C">
      <w:pPr>
        <w:jc w:val="both"/>
        <w:rPr>
          <w:b/>
          <w:bCs/>
        </w:rPr>
      </w:pPr>
      <w:r w:rsidRPr="00DD7C6C">
        <w:rPr>
          <w:b/>
          <w:bCs/>
        </w:rPr>
        <w:t>Datos técnicos</w:t>
      </w:r>
    </w:p>
    <w:p w14:paraId="6DEF9129" w14:textId="77777777" w:rsidR="00DD7C6C" w:rsidRDefault="00DD7C6C" w:rsidP="00DD7C6C">
      <w:pPr>
        <w:pStyle w:val="Sinespaciado"/>
        <w:jc w:val="both"/>
      </w:pPr>
      <w:r>
        <w:t>Cartoné</w:t>
      </w:r>
    </w:p>
    <w:p w14:paraId="244D35FD" w14:textId="099BFB48" w:rsidR="00DD7C6C" w:rsidRDefault="00DD7C6C" w:rsidP="00DD7C6C">
      <w:pPr>
        <w:pStyle w:val="Sinespaciado"/>
        <w:jc w:val="both"/>
      </w:pPr>
      <w:r>
        <w:t>17 x 24</w:t>
      </w:r>
      <w:r>
        <w:t xml:space="preserve"> cm</w:t>
      </w:r>
    </w:p>
    <w:p w14:paraId="0FBC7D67" w14:textId="6A22E253" w:rsidR="00DD7C6C" w:rsidRDefault="00DD7C6C" w:rsidP="00DD7C6C">
      <w:pPr>
        <w:pStyle w:val="Sinespaciado"/>
        <w:jc w:val="both"/>
      </w:pPr>
      <w:r>
        <w:t xml:space="preserve">88 </w:t>
      </w:r>
      <w:r>
        <w:t xml:space="preserve">págs. </w:t>
      </w:r>
      <w:r>
        <w:t>color</w:t>
      </w:r>
    </w:p>
    <w:p w14:paraId="6744C72A" w14:textId="50D1CF76" w:rsidR="00DD7C6C" w:rsidRDefault="00DD7C6C" w:rsidP="00DD7C6C">
      <w:pPr>
        <w:pStyle w:val="Sinespaciado"/>
        <w:jc w:val="both"/>
      </w:pPr>
      <w:r>
        <w:t>ISBN</w:t>
      </w:r>
      <w:r>
        <w:t xml:space="preserve">: </w:t>
      </w:r>
      <w:r>
        <w:t>978-84-679-7420-1</w:t>
      </w:r>
    </w:p>
    <w:p w14:paraId="652C331E" w14:textId="61BB94BB" w:rsidR="00DD7C6C" w:rsidRPr="00DE5393" w:rsidRDefault="00DD7C6C" w:rsidP="00DD7C6C">
      <w:pPr>
        <w:pStyle w:val="Sinespaciado"/>
        <w:jc w:val="both"/>
      </w:pPr>
      <w:r>
        <w:t>PVP</w:t>
      </w:r>
      <w:r>
        <w:t xml:space="preserve">: </w:t>
      </w:r>
      <w:r>
        <w:t>22,00 €</w:t>
      </w:r>
    </w:p>
    <w:sectPr w:rsidR="00DD7C6C" w:rsidRPr="00DE539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93"/>
    <w:rsid w:val="00301D99"/>
    <w:rsid w:val="003F2C9B"/>
    <w:rsid w:val="00474B49"/>
    <w:rsid w:val="005D3E09"/>
    <w:rsid w:val="00605DD8"/>
    <w:rsid w:val="006A369C"/>
    <w:rsid w:val="00810416"/>
    <w:rsid w:val="00A501FF"/>
    <w:rsid w:val="00BB010D"/>
    <w:rsid w:val="00DD7C6C"/>
    <w:rsid w:val="00DE5393"/>
    <w:rsid w:val="00E5185B"/>
    <w:rsid w:val="00E77D2A"/>
    <w:rsid w:val="00E86C7F"/>
    <w:rsid w:val="00F06325"/>
    <w:rsid w:val="00F94954"/>
    <w:rsid w:val="00FA4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90B2C"/>
  <w15:chartTrackingRefBased/>
  <w15:docId w15:val="{24AE7976-8F3D-45DC-90AD-ED3831F1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E53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E53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E539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E539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E539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E539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E539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E539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E539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539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E539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E539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E539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E539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E539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E539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E539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E5393"/>
    <w:rPr>
      <w:rFonts w:eastAsiaTheme="majorEastAsia" w:cstheme="majorBidi"/>
      <w:color w:val="272727" w:themeColor="text1" w:themeTint="D8"/>
    </w:rPr>
  </w:style>
  <w:style w:type="paragraph" w:styleId="Ttulo">
    <w:name w:val="Title"/>
    <w:basedOn w:val="Normal"/>
    <w:next w:val="Normal"/>
    <w:link w:val="TtuloCar"/>
    <w:uiPriority w:val="10"/>
    <w:qFormat/>
    <w:rsid w:val="00DE53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E539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E539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E539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E5393"/>
    <w:pPr>
      <w:spacing w:before="160"/>
      <w:jc w:val="center"/>
    </w:pPr>
    <w:rPr>
      <w:i/>
      <w:iCs/>
      <w:color w:val="404040" w:themeColor="text1" w:themeTint="BF"/>
    </w:rPr>
  </w:style>
  <w:style w:type="character" w:customStyle="1" w:styleId="CitaCar">
    <w:name w:val="Cita Car"/>
    <w:basedOn w:val="Fuentedeprrafopredeter"/>
    <w:link w:val="Cita"/>
    <w:uiPriority w:val="29"/>
    <w:rsid w:val="00DE5393"/>
    <w:rPr>
      <w:i/>
      <w:iCs/>
      <w:color w:val="404040" w:themeColor="text1" w:themeTint="BF"/>
    </w:rPr>
  </w:style>
  <w:style w:type="paragraph" w:styleId="Prrafodelista">
    <w:name w:val="List Paragraph"/>
    <w:basedOn w:val="Normal"/>
    <w:uiPriority w:val="34"/>
    <w:qFormat/>
    <w:rsid w:val="00DE5393"/>
    <w:pPr>
      <w:ind w:left="720"/>
      <w:contextualSpacing/>
    </w:pPr>
  </w:style>
  <w:style w:type="character" w:styleId="nfasisintenso">
    <w:name w:val="Intense Emphasis"/>
    <w:basedOn w:val="Fuentedeprrafopredeter"/>
    <w:uiPriority w:val="21"/>
    <w:qFormat/>
    <w:rsid w:val="00DE5393"/>
    <w:rPr>
      <w:i/>
      <w:iCs/>
      <w:color w:val="0F4761" w:themeColor="accent1" w:themeShade="BF"/>
    </w:rPr>
  </w:style>
  <w:style w:type="paragraph" w:styleId="Citadestacada">
    <w:name w:val="Intense Quote"/>
    <w:basedOn w:val="Normal"/>
    <w:next w:val="Normal"/>
    <w:link w:val="CitadestacadaCar"/>
    <w:uiPriority w:val="30"/>
    <w:qFormat/>
    <w:rsid w:val="00DE5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E5393"/>
    <w:rPr>
      <w:i/>
      <w:iCs/>
      <w:color w:val="0F4761" w:themeColor="accent1" w:themeShade="BF"/>
    </w:rPr>
  </w:style>
  <w:style w:type="character" w:styleId="Referenciaintensa">
    <w:name w:val="Intense Reference"/>
    <w:basedOn w:val="Fuentedeprrafopredeter"/>
    <w:uiPriority w:val="32"/>
    <w:qFormat/>
    <w:rsid w:val="00DE5393"/>
    <w:rPr>
      <w:b/>
      <w:bCs/>
      <w:smallCaps/>
      <w:color w:val="0F4761" w:themeColor="accent1" w:themeShade="BF"/>
      <w:spacing w:val="5"/>
    </w:rPr>
  </w:style>
  <w:style w:type="character" w:styleId="Hipervnculo">
    <w:name w:val="Hyperlink"/>
    <w:basedOn w:val="Fuentedeprrafopredeter"/>
    <w:uiPriority w:val="99"/>
    <w:unhideWhenUsed/>
    <w:rsid w:val="00A501FF"/>
    <w:rPr>
      <w:color w:val="467886" w:themeColor="hyperlink"/>
      <w:u w:val="single"/>
    </w:rPr>
  </w:style>
  <w:style w:type="character" w:styleId="Mencinsinresolver">
    <w:name w:val="Unresolved Mention"/>
    <w:basedOn w:val="Fuentedeprrafopredeter"/>
    <w:uiPriority w:val="99"/>
    <w:semiHidden/>
    <w:unhideWhenUsed/>
    <w:rsid w:val="00A501FF"/>
    <w:rPr>
      <w:color w:val="605E5C"/>
      <w:shd w:val="clear" w:color="auto" w:fill="E1DFDD"/>
    </w:rPr>
  </w:style>
  <w:style w:type="paragraph" w:styleId="Sinespaciado">
    <w:name w:val="No Spacing"/>
    <w:uiPriority w:val="1"/>
    <w:qFormat/>
    <w:rsid w:val="00DD7C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60758">
      <w:bodyDiv w:val="1"/>
      <w:marLeft w:val="0"/>
      <w:marRight w:val="0"/>
      <w:marTop w:val="0"/>
      <w:marBottom w:val="0"/>
      <w:divBdr>
        <w:top w:val="none" w:sz="0" w:space="0" w:color="auto"/>
        <w:left w:val="none" w:sz="0" w:space="0" w:color="auto"/>
        <w:bottom w:val="none" w:sz="0" w:space="0" w:color="auto"/>
        <w:right w:val="none" w:sz="0" w:space="0" w:color="auto"/>
      </w:divBdr>
    </w:div>
    <w:div w:id="260532937">
      <w:bodyDiv w:val="1"/>
      <w:marLeft w:val="0"/>
      <w:marRight w:val="0"/>
      <w:marTop w:val="0"/>
      <w:marBottom w:val="0"/>
      <w:divBdr>
        <w:top w:val="none" w:sz="0" w:space="0" w:color="auto"/>
        <w:left w:val="none" w:sz="0" w:space="0" w:color="auto"/>
        <w:bottom w:val="none" w:sz="0" w:space="0" w:color="auto"/>
        <w:right w:val="none" w:sz="0" w:space="0" w:color="auto"/>
      </w:divBdr>
      <w:divsChild>
        <w:div w:id="1623342458">
          <w:marLeft w:val="0"/>
          <w:marRight w:val="0"/>
          <w:marTop w:val="0"/>
          <w:marBottom w:val="0"/>
          <w:divBdr>
            <w:top w:val="none" w:sz="0" w:space="0" w:color="auto"/>
            <w:left w:val="none" w:sz="0" w:space="0" w:color="auto"/>
            <w:bottom w:val="none" w:sz="0" w:space="0" w:color="auto"/>
            <w:right w:val="none" w:sz="0" w:space="0" w:color="auto"/>
          </w:divBdr>
          <w:divsChild>
            <w:div w:id="1399354158">
              <w:marLeft w:val="0"/>
              <w:marRight w:val="0"/>
              <w:marTop w:val="0"/>
              <w:marBottom w:val="0"/>
              <w:divBdr>
                <w:top w:val="none" w:sz="0" w:space="0" w:color="auto"/>
                <w:left w:val="none" w:sz="0" w:space="0" w:color="auto"/>
                <w:bottom w:val="none" w:sz="0" w:space="0" w:color="auto"/>
                <w:right w:val="none" w:sz="0" w:space="0" w:color="auto"/>
              </w:divBdr>
              <w:divsChild>
                <w:div w:id="7627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86250">
      <w:bodyDiv w:val="1"/>
      <w:marLeft w:val="0"/>
      <w:marRight w:val="0"/>
      <w:marTop w:val="0"/>
      <w:marBottom w:val="0"/>
      <w:divBdr>
        <w:top w:val="none" w:sz="0" w:space="0" w:color="auto"/>
        <w:left w:val="none" w:sz="0" w:space="0" w:color="auto"/>
        <w:bottom w:val="none" w:sz="0" w:space="0" w:color="auto"/>
        <w:right w:val="none" w:sz="0" w:space="0" w:color="auto"/>
      </w:divBdr>
    </w:div>
    <w:div w:id="777330307">
      <w:bodyDiv w:val="1"/>
      <w:marLeft w:val="0"/>
      <w:marRight w:val="0"/>
      <w:marTop w:val="0"/>
      <w:marBottom w:val="0"/>
      <w:divBdr>
        <w:top w:val="none" w:sz="0" w:space="0" w:color="auto"/>
        <w:left w:val="none" w:sz="0" w:space="0" w:color="auto"/>
        <w:bottom w:val="none" w:sz="0" w:space="0" w:color="auto"/>
        <w:right w:val="none" w:sz="0" w:space="0" w:color="auto"/>
      </w:divBdr>
      <w:divsChild>
        <w:div w:id="98642318">
          <w:marLeft w:val="0"/>
          <w:marRight w:val="0"/>
          <w:marTop w:val="0"/>
          <w:marBottom w:val="0"/>
          <w:divBdr>
            <w:top w:val="none" w:sz="0" w:space="0" w:color="auto"/>
            <w:left w:val="none" w:sz="0" w:space="0" w:color="auto"/>
            <w:bottom w:val="none" w:sz="0" w:space="0" w:color="auto"/>
            <w:right w:val="none" w:sz="0" w:space="0" w:color="auto"/>
          </w:divBdr>
          <w:divsChild>
            <w:div w:id="1566716905">
              <w:marLeft w:val="0"/>
              <w:marRight w:val="0"/>
              <w:marTop w:val="0"/>
              <w:marBottom w:val="0"/>
              <w:divBdr>
                <w:top w:val="none" w:sz="0" w:space="0" w:color="auto"/>
                <w:left w:val="none" w:sz="0" w:space="0" w:color="auto"/>
                <w:bottom w:val="none" w:sz="0" w:space="0" w:color="auto"/>
                <w:right w:val="none" w:sz="0" w:space="0" w:color="auto"/>
              </w:divBdr>
              <w:divsChild>
                <w:div w:id="63749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151023">
      <w:bodyDiv w:val="1"/>
      <w:marLeft w:val="0"/>
      <w:marRight w:val="0"/>
      <w:marTop w:val="0"/>
      <w:marBottom w:val="0"/>
      <w:divBdr>
        <w:top w:val="none" w:sz="0" w:space="0" w:color="auto"/>
        <w:left w:val="none" w:sz="0" w:space="0" w:color="auto"/>
        <w:bottom w:val="none" w:sz="0" w:space="0" w:color="auto"/>
        <w:right w:val="none" w:sz="0" w:space="0" w:color="auto"/>
      </w:divBdr>
    </w:div>
    <w:div w:id="19420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ntonia-santolaya.blogspot.com.es/" TargetMode="External"/><Relationship Id="rId5" Type="http://schemas.openxmlformats.org/officeDocument/2006/relationships/hyperlink" Target="http://antoniasantolaya-infantil.webnode.es/" TargetMode="External"/><Relationship Id="rId4" Type="http://schemas.openxmlformats.org/officeDocument/2006/relationships/hyperlink" Target="http://antonia-santolaya.webnode.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1843</Words>
  <Characters>10137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2025-01-09T09:08:00Z</dcterms:created>
  <dcterms:modified xsi:type="dcterms:W3CDTF">2025-01-23T12:56:00Z</dcterms:modified>
</cp:coreProperties>
</file>